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05F2DB3C" w:rsidR="00173870" w:rsidRPr="00A45E2E" w:rsidRDefault="001A0093" w:rsidP="00186477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093">
              <w:rPr>
                <w:rFonts w:ascii="Times New Roman" w:hAnsi="Times New Roman" w:cs="Times New Roman"/>
                <w:sz w:val="24"/>
                <w:szCs w:val="24"/>
              </w:rPr>
              <w:t>Tâhirü’l</w:t>
            </w:r>
            <w:proofErr w:type="spellEnd"/>
            <w:r w:rsidRPr="001A0093">
              <w:rPr>
                <w:rFonts w:ascii="Times New Roman" w:hAnsi="Times New Roman" w:cs="Times New Roman"/>
                <w:sz w:val="24"/>
                <w:szCs w:val="24"/>
              </w:rPr>
              <w:t>-Mevlevî’nin Türkçe Şiirlerinde Sembolik Bir Motif Olarak “Matbah”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13213DB" w14:textId="243AED56" w:rsidR="00186477" w:rsidRPr="001A0093" w:rsidRDefault="001A0093" w:rsidP="001A009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Saadet Demircan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5684149" w14:textId="3A6F623A" w:rsidR="00186477" w:rsidRPr="00944BBF" w:rsidRDefault="001A0093" w:rsidP="00944BBF">
            <w:pPr>
              <w:spacing w:line="360" w:lineRule="auto"/>
              <w:ind w:firstLine="0"/>
              <w:rPr>
                <w:rFonts w:asciiTheme="majorBidi" w:hAnsiTheme="majorBidi" w:cstheme="majorBidi"/>
              </w:rPr>
            </w:pPr>
            <w:r w:rsidRPr="00CC3AC4">
              <w:rPr>
                <w:rFonts w:asciiTheme="majorBidi" w:hAnsiTheme="majorBidi" w:cstheme="majorBidi"/>
              </w:rPr>
              <w:t xml:space="preserve">Bu çalışma, </w:t>
            </w:r>
            <w:proofErr w:type="spellStart"/>
            <w:r w:rsidRPr="00CC3AC4">
              <w:rPr>
                <w:rFonts w:asciiTheme="majorBidi" w:hAnsiTheme="majorBidi" w:cstheme="majorBidi"/>
              </w:rPr>
              <w:t>Tâhirü’l</w:t>
            </w:r>
            <w:proofErr w:type="spellEnd"/>
            <w:r w:rsidRPr="00CC3AC4">
              <w:rPr>
                <w:rFonts w:asciiTheme="majorBidi" w:hAnsiTheme="majorBidi" w:cstheme="majorBidi"/>
              </w:rPr>
              <w:t>-Mevlevî adıyla tanınan Tahir Olgun (1877-1951)’</w:t>
            </w:r>
            <w:proofErr w:type="spellStart"/>
            <w:r w:rsidRPr="00CC3AC4">
              <w:rPr>
                <w:rFonts w:asciiTheme="majorBidi" w:hAnsiTheme="majorBidi" w:cstheme="majorBidi"/>
              </w:rPr>
              <w:t>nun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Türkçe şiirlerinde, Mevlevîliğe dair unsurlardan “matbah” kavramının motif olarak işlevini metin merkezli bir yaklaşımla incelemeyi amaçlamaktadır. Mevlevîlik insan-ı kâmil idealini esas alan, sembolik temsilleri güçlü bir tarikat olup Türk kültüründe mûsikî, şiir ve güzel sanatlar sahasında derin izler bırakmıştır. Mevlevî kimliği ile öne çıkmış bir şair olan Tahir </w:t>
            </w:r>
            <w:r>
              <w:rPr>
                <w:rFonts w:asciiTheme="majorBidi" w:hAnsiTheme="majorBidi" w:cstheme="majorBidi"/>
              </w:rPr>
              <w:t>O</w:t>
            </w:r>
            <w:r w:rsidRPr="00CC3AC4">
              <w:rPr>
                <w:rFonts w:asciiTheme="majorBidi" w:hAnsiTheme="majorBidi" w:cstheme="majorBidi"/>
              </w:rPr>
              <w:t xml:space="preserve">lgun klasik Türk edebiyatının son temsilcilerinden biridir. Onun şiirlerinde Mevlevîliğe dair pek çok unsur yer almaktadır. Bu unsurlardan biri de </w:t>
            </w:r>
            <w:r>
              <w:rPr>
                <w:rFonts w:asciiTheme="majorBidi" w:hAnsiTheme="majorBidi" w:cstheme="majorBidi"/>
              </w:rPr>
              <w:t>“</w:t>
            </w:r>
            <w:proofErr w:type="spellStart"/>
            <w:r w:rsidRPr="007B4B19">
              <w:rPr>
                <w:rFonts w:asciiTheme="majorBidi" w:hAnsiTheme="majorBidi" w:cstheme="majorBidi"/>
              </w:rPr>
              <w:t>ma</w:t>
            </w:r>
            <w:r>
              <w:rPr>
                <w:rFonts w:ascii="Gentium Book Basic" w:hAnsi="Gentium Book Basic" w:cstheme="majorBidi"/>
              </w:rPr>
              <w:t>t</w:t>
            </w:r>
            <w:r w:rsidRPr="007B4B19">
              <w:rPr>
                <w:rFonts w:asciiTheme="majorBidi" w:hAnsiTheme="majorBidi" w:cstheme="majorBidi"/>
              </w:rPr>
              <w:t>ba</w:t>
            </w:r>
            <w:r>
              <w:rPr>
                <w:rFonts w:ascii="Gentium Book Basic" w:hAnsi="Gentium Book Basic" w:cstheme="majorBidi"/>
              </w:rPr>
              <w:t>h”</w:t>
            </w:r>
            <w:r w:rsidRPr="00CC3AC4">
              <w:rPr>
                <w:rFonts w:asciiTheme="majorBidi" w:hAnsiTheme="majorBidi" w:cstheme="majorBidi"/>
              </w:rPr>
              <w:t>tır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. Mevlevî tekkelerinde matbah hem yemek pişirilen hem </w:t>
            </w:r>
            <w:r>
              <w:rPr>
                <w:rFonts w:asciiTheme="majorBidi" w:hAnsiTheme="majorBidi" w:cstheme="majorBidi"/>
              </w:rPr>
              <w:t xml:space="preserve">de </w:t>
            </w:r>
            <w:proofErr w:type="spellStart"/>
            <w:r w:rsidRPr="00CC3AC4">
              <w:rPr>
                <w:rFonts w:asciiTheme="majorBidi" w:hAnsiTheme="majorBidi" w:cstheme="majorBidi"/>
              </w:rPr>
              <w:t>tarîkata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yeni girenlere ilk dergâh terbiyesinin verildiği yerdir. Mevlevî geleneği içerisinde dergâha yeni giren müritler bin bir günlük çilesini matbahta tamamlamaktadır. Bu bağlamda bir motif olarak </w:t>
            </w:r>
            <w:r w:rsidRPr="005E514E">
              <w:rPr>
                <w:rFonts w:asciiTheme="majorBidi" w:hAnsiTheme="majorBidi" w:cstheme="majorBidi"/>
              </w:rPr>
              <w:t>ma</w:t>
            </w:r>
            <w:r>
              <w:rPr>
                <w:rFonts w:ascii="Gentium Book Basic" w:hAnsi="Gentium Book Basic" w:cstheme="majorBidi"/>
              </w:rPr>
              <w:t>t</w:t>
            </w:r>
            <w:r w:rsidRPr="005E514E">
              <w:rPr>
                <w:rFonts w:asciiTheme="majorBidi" w:hAnsiTheme="majorBidi" w:cstheme="majorBidi"/>
              </w:rPr>
              <w:t>ba</w:t>
            </w:r>
            <w:r>
              <w:rPr>
                <w:rFonts w:asciiTheme="majorBidi" w:hAnsiTheme="majorBidi" w:cstheme="majorBidi"/>
              </w:rPr>
              <w:t>h</w:t>
            </w:r>
            <w:r w:rsidRPr="00CC3AC4">
              <w:rPr>
                <w:rFonts w:asciiTheme="majorBidi" w:hAnsiTheme="majorBidi" w:cstheme="majorBidi"/>
              </w:rPr>
              <w:t xml:space="preserve"> dergâha yeni giren müritlerin Mevlevîlik yolunda ilk pişme yeri olarak sembolize edilir. Matbaha yeni gelen “</w:t>
            </w:r>
            <w:proofErr w:type="spellStart"/>
            <w:r w:rsidRPr="00CC3AC4">
              <w:rPr>
                <w:rFonts w:asciiTheme="majorBidi" w:hAnsiTheme="majorBidi" w:cstheme="majorBidi"/>
              </w:rPr>
              <w:t>cân”lar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dergâha hizmet etmek vasıtasıyla </w:t>
            </w:r>
            <w:proofErr w:type="spellStart"/>
            <w:r w:rsidRPr="00CC3AC4">
              <w:rPr>
                <w:rFonts w:asciiTheme="majorBidi" w:hAnsiTheme="majorBidi" w:cstheme="majorBidi"/>
              </w:rPr>
              <w:t>mecâzî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anlamda pişer. </w:t>
            </w:r>
            <w:proofErr w:type="spellStart"/>
            <w:r w:rsidRPr="00CC3AC4">
              <w:rPr>
                <w:rFonts w:asciiTheme="majorBidi" w:hAnsiTheme="majorBidi" w:cstheme="majorBidi"/>
              </w:rPr>
              <w:t>Tâhirü’l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-Mevlevî’nin şiirlerinde de </w:t>
            </w:r>
            <w:r w:rsidRPr="007B4B19">
              <w:rPr>
                <w:rFonts w:asciiTheme="majorBidi" w:hAnsiTheme="majorBidi" w:cstheme="majorBidi"/>
              </w:rPr>
              <w:t>ma</w:t>
            </w:r>
            <w:r>
              <w:rPr>
                <w:rFonts w:asciiTheme="majorBidi" w:hAnsiTheme="majorBidi" w:cstheme="majorBidi"/>
              </w:rPr>
              <w:t>t</w:t>
            </w:r>
            <w:r w:rsidRPr="007B4B19">
              <w:rPr>
                <w:rFonts w:asciiTheme="majorBidi" w:hAnsiTheme="majorBidi" w:cstheme="majorBidi"/>
              </w:rPr>
              <w:t>ba</w:t>
            </w:r>
            <w:r>
              <w:rPr>
                <w:rFonts w:ascii="Gentium Book Basic" w:hAnsi="Gentium Book Basic" w:cstheme="majorBidi"/>
              </w:rPr>
              <w:t>h</w:t>
            </w:r>
            <w:r w:rsidRPr="00CC3AC4">
              <w:rPr>
                <w:rFonts w:asciiTheme="majorBidi" w:hAnsiTheme="majorBidi" w:cstheme="majorBidi"/>
              </w:rPr>
              <w:t xml:space="preserve"> motifi </w:t>
            </w:r>
            <w:proofErr w:type="spellStart"/>
            <w:r w:rsidRPr="00CC3AC4">
              <w:rPr>
                <w:rFonts w:asciiTheme="majorBidi" w:hAnsiTheme="majorBidi" w:cstheme="majorBidi"/>
              </w:rPr>
              <w:t>seyr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ü </w:t>
            </w:r>
            <w:proofErr w:type="spellStart"/>
            <w:r w:rsidRPr="00CC3AC4">
              <w:rPr>
                <w:rFonts w:asciiTheme="majorBidi" w:hAnsiTheme="majorBidi" w:cstheme="majorBidi"/>
              </w:rPr>
              <w:t>sülûkun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başladığı</w:t>
            </w:r>
            <w:r>
              <w:rPr>
                <w:rFonts w:asciiTheme="majorBidi" w:hAnsiTheme="majorBidi" w:cstheme="majorBidi"/>
              </w:rPr>
              <w:t xml:space="preserve"> yer</w:t>
            </w:r>
            <w:r w:rsidRPr="00CC3AC4">
              <w:rPr>
                <w:rFonts w:asciiTheme="majorBidi" w:hAnsiTheme="majorBidi" w:cstheme="majorBidi"/>
              </w:rPr>
              <w:t xml:space="preserve">, dergâha ham olarak gelen nefsin pişerek olgunlaştığı bir makam olarak yer almıştır. İncelediğimiz beyitlerde matbah ile bir </w:t>
            </w:r>
            <w:proofErr w:type="spellStart"/>
            <w:r w:rsidRPr="00CC3AC4">
              <w:rPr>
                <w:rFonts w:asciiTheme="majorBidi" w:hAnsiTheme="majorBidi" w:cstheme="majorBidi"/>
              </w:rPr>
              <w:t>ten</w:t>
            </w:r>
            <w:r>
              <w:rPr>
                <w:rFonts w:asciiTheme="majorBidi" w:hAnsiTheme="majorBidi" w:cstheme="majorBidi"/>
              </w:rPr>
              <w:t>â</w:t>
            </w:r>
            <w:r w:rsidRPr="00CC3AC4">
              <w:rPr>
                <w:rFonts w:asciiTheme="majorBidi" w:hAnsiTheme="majorBidi" w:cstheme="majorBidi"/>
              </w:rPr>
              <w:t>süp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oluşturacak biçimde  “</w:t>
            </w:r>
            <w:proofErr w:type="spellStart"/>
            <w:r w:rsidRPr="00CC3AC4">
              <w:rPr>
                <w:rFonts w:asciiTheme="majorBidi" w:hAnsiTheme="majorBidi" w:cstheme="majorBidi"/>
              </w:rPr>
              <w:t>sûz</w:t>
            </w:r>
            <w:proofErr w:type="spellEnd"/>
            <w:r w:rsidRPr="00CC3AC4">
              <w:rPr>
                <w:rFonts w:asciiTheme="majorBidi" w:hAnsiTheme="majorBidi" w:cstheme="majorBidi"/>
              </w:rPr>
              <w:t>”, “nev-</w:t>
            </w:r>
            <w:proofErr w:type="spellStart"/>
            <w:r w:rsidRPr="00CC3AC4">
              <w:rPr>
                <w:rFonts w:asciiTheme="majorBidi" w:hAnsiTheme="majorBidi" w:cstheme="majorBidi"/>
              </w:rPr>
              <w:t>niyâz</w:t>
            </w:r>
            <w:proofErr w:type="spellEnd"/>
            <w:r w:rsidRPr="00CC3AC4">
              <w:rPr>
                <w:rFonts w:asciiTheme="majorBidi" w:hAnsiTheme="majorBidi" w:cstheme="majorBidi"/>
              </w:rPr>
              <w:t>”, “</w:t>
            </w:r>
            <w:proofErr w:type="spellStart"/>
            <w:r w:rsidRPr="00CC3AC4">
              <w:rPr>
                <w:rFonts w:asciiTheme="majorBidi" w:hAnsiTheme="majorBidi" w:cstheme="majorBidi"/>
              </w:rPr>
              <w:t>âteş-bâz</w:t>
            </w:r>
            <w:proofErr w:type="spellEnd"/>
            <w:r w:rsidRPr="00CC3AC4">
              <w:rPr>
                <w:rFonts w:asciiTheme="majorBidi" w:hAnsiTheme="majorBidi" w:cstheme="majorBidi"/>
              </w:rPr>
              <w:t>”, “</w:t>
            </w:r>
            <w:proofErr w:type="spellStart"/>
            <w:r w:rsidRPr="00CC3AC4">
              <w:rPr>
                <w:rFonts w:asciiTheme="majorBidi" w:hAnsiTheme="majorBidi" w:cstheme="majorBidi"/>
              </w:rPr>
              <w:t>hidmet</w:t>
            </w:r>
            <w:proofErr w:type="spellEnd"/>
            <w:r w:rsidRPr="00CC3AC4">
              <w:rPr>
                <w:rFonts w:asciiTheme="majorBidi" w:hAnsiTheme="majorBidi" w:cstheme="majorBidi"/>
              </w:rPr>
              <w:t>”, “</w:t>
            </w:r>
            <w:proofErr w:type="spellStart"/>
            <w:r w:rsidRPr="00CC3AC4">
              <w:rPr>
                <w:rFonts w:asciiTheme="majorBidi" w:hAnsiTheme="majorBidi" w:cstheme="majorBidi"/>
              </w:rPr>
              <w:t>vakf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-ı </w:t>
            </w:r>
            <w:proofErr w:type="spellStart"/>
            <w:r w:rsidRPr="00CC3AC4">
              <w:rPr>
                <w:rFonts w:asciiTheme="majorBidi" w:hAnsiTheme="majorBidi" w:cstheme="majorBidi"/>
              </w:rPr>
              <w:t>cism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 ü ten”, “</w:t>
            </w:r>
            <w:proofErr w:type="spellStart"/>
            <w:r w:rsidRPr="00CC3AC4">
              <w:rPr>
                <w:rFonts w:asciiTheme="majorBidi" w:hAnsiTheme="majorBidi" w:cstheme="majorBidi"/>
              </w:rPr>
              <w:t>hestî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-i mevhum” ve “teslimiyet” gibi kavramlar kullanılmıştır. Bu kavramlar vasıtasıyla matbah, insan-ı kâmil yoluna giren müridin benliğinin eritildiği ve dünya hayatının yakıldığı bir dönüşüm makamı  olarak ortaya konmuştur. Ayrıca beyitlerde sıklıkla tekrar eden “Matbah-ı </w:t>
            </w:r>
            <w:proofErr w:type="spellStart"/>
            <w:r w:rsidRPr="00CC3AC4">
              <w:rPr>
                <w:rFonts w:asciiTheme="majorBidi" w:hAnsiTheme="majorBidi" w:cstheme="majorBidi"/>
              </w:rPr>
              <w:t>Mollâ</w:t>
            </w:r>
            <w:proofErr w:type="spellEnd"/>
            <w:r w:rsidRPr="00CC3AC4">
              <w:rPr>
                <w:rFonts w:asciiTheme="majorBidi" w:hAnsiTheme="majorBidi" w:cstheme="majorBidi"/>
              </w:rPr>
              <w:t>” , “Matbah-ı pür-</w:t>
            </w:r>
            <w:proofErr w:type="spellStart"/>
            <w:r w:rsidRPr="00CC3AC4">
              <w:rPr>
                <w:rFonts w:asciiTheme="majorBidi" w:hAnsiTheme="majorBidi" w:cstheme="majorBidi"/>
              </w:rPr>
              <w:t>feyzi</w:t>
            </w:r>
            <w:r>
              <w:rPr>
                <w:rFonts w:ascii="Gentium Book Basic" w:hAnsi="Gentium Book Basic" w:cstheme="majorBidi"/>
              </w:rPr>
              <w:t>ñ</w:t>
            </w:r>
            <w:proofErr w:type="spellEnd"/>
            <w:r w:rsidRPr="00CC3AC4">
              <w:rPr>
                <w:rFonts w:asciiTheme="majorBidi" w:hAnsiTheme="majorBidi" w:cstheme="majorBidi"/>
              </w:rPr>
              <w:t xml:space="preserve">” gibi ifadeler ile matbahın, mürşidin dergâhı olarak hayal edildiği anlaşılmaktadır.  Sonuç olarak </w:t>
            </w:r>
            <w:proofErr w:type="spellStart"/>
            <w:r w:rsidRPr="00CC3AC4">
              <w:rPr>
                <w:rFonts w:asciiTheme="majorBidi" w:hAnsiTheme="majorBidi" w:cstheme="majorBidi"/>
              </w:rPr>
              <w:t>Tâhirü’l</w:t>
            </w:r>
            <w:proofErr w:type="spellEnd"/>
            <w:r w:rsidRPr="00CC3AC4">
              <w:rPr>
                <w:rFonts w:asciiTheme="majorBidi" w:hAnsiTheme="majorBidi" w:cstheme="majorBidi"/>
              </w:rPr>
              <w:t>-Mevlevî’nin şiirlerinde matbah, tarihî bir dergâh unsuru olmaktan  çıkarak şairin hayal dünyasında mürşit, mürit, çile, hizmet, aşk ve teslimiyet ekseninde kurgulanan çok katmanlı bir tasavvufî motif olarak belirginleşmiştir.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56EA053B" w:rsidR="00186477" w:rsidRPr="009F553C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BB6A55" w:rsidRPr="00CC3AC4">
              <w:rPr>
                <w:rFonts w:asciiTheme="majorBidi" w:hAnsiTheme="majorBidi" w:cstheme="majorBidi"/>
              </w:rPr>
              <w:t xml:space="preserve">Mevlevîlik, </w:t>
            </w:r>
            <w:proofErr w:type="spellStart"/>
            <w:r w:rsidR="00BB6A55" w:rsidRPr="00CC3AC4">
              <w:rPr>
                <w:rFonts w:asciiTheme="majorBidi" w:hAnsiTheme="majorBidi" w:cstheme="majorBidi"/>
              </w:rPr>
              <w:t>Tâhirü’l</w:t>
            </w:r>
            <w:proofErr w:type="spellEnd"/>
            <w:r w:rsidR="00BB6A55" w:rsidRPr="00CC3AC4">
              <w:rPr>
                <w:rFonts w:asciiTheme="majorBidi" w:hAnsiTheme="majorBidi" w:cstheme="majorBidi"/>
              </w:rPr>
              <w:t>-Mevlevî, Şiir, Motif, Matbah.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FAE8" w14:textId="77777777" w:rsidR="00137E26" w:rsidRDefault="00137E26" w:rsidP="005C32FC">
      <w:pPr>
        <w:spacing w:after="0"/>
      </w:pPr>
      <w:r>
        <w:separator/>
      </w:r>
    </w:p>
  </w:endnote>
  <w:endnote w:type="continuationSeparator" w:id="0">
    <w:p w14:paraId="516324DD" w14:textId="77777777" w:rsidR="00137E26" w:rsidRDefault="00137E26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tium Book Basic">
    <w:panose1 w:val="02000503060000020004"/>
    <w:charset w:val="A2"/>
    <w:family w:val="auto"/>
    <w:pitch w:val="variable"/>
    <w:sig w:usb0="A000007F" w:usb1="4000204A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8884" w14:textId="77777777" w:rsidR="00137E26" w:rsidRDefault="00137E26" w:rsidP="005C32FC">
      <w:pPr>
        <w:spacing w:after="0"/>
      </w:pPr>
      <w:r>
        <w:separator/>
      </w:r>
    </w:p>
  </w:footnote>
  <w:footnote w:type="continuationSeparator" w:id="0">
    <w:p w14:paraId="283BDFC3" w14:textId="77777777" w:rsidR="00137E26" w:rsidRDefault="00137E26" w:rsidP="005C32FC">
      <w:pPr>
        <w:spacing w:after="0"/>
      </w:pPr>
      <w:r>
        <w:continuationSeparator/>
      </w:r>
    </w:p>
  </w:footnote>
  <w:footnote w:id="1">
    <w:p w14:paraId="02178776" w14:textId="093D5BA0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32029A">
        <w:rPr>
          <w:rFonts w:ascii="Times New Roman" w:hAnsi="Times New Roman" w:cs="Times New Roman"/>
          <w:i/>
        </w:rPr>
        <w:t>Dokto</w:t>
      </w:r>
      <w:r w:rsidR="009F7BB6">
        <w:rPr>
          <w:rFonts w:ascii="Times New Roman" w:hAnsi="Times New Roman" w:cs="Times New Roman"/>
          <w:i/>
        </w:rPr>
        <w:t>ra Öğrencisi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32029A">
        <w:rPr>
          <w:rFonts w:ascii="Times New Roman" w:hAnsi="Times New Roman" w:cs="Times New Roman"/>
          <w:i/>
        </w:rPr>
        <w:t>Saadet Demircan</w:t>
      </w:r>
      <w:r w:rsidRPr="009F553C">
        <w:rPr>
          <w:rFonts w:ascii="Times New Roman" w:hAnsi="Times New Roman" w:cs="Times New Roman"/>
          <w:i/>
        </w:rPr>
        <w:t xml:space="preserve">, </w:t>
      </w:r>
      <w:r w:rsidR="0032029A">
        <w:rPr>
          <w:rFonts w:ascii="Times New Roman" w:hAnsi="Times New Roman" w:cs="Times New Roman"/>
          <w:i/>
        </w:rPr>
        <w:t>Marmara Üniversitesi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70720E">
        <w:rPr>
          <w:rFonts w:ascii="Times New Roman" w:hAnsi="Times New Roman" w:cs="Times New Roman"/>
          <w:i/>
        </w:rPr>
        <w:t>Türk Dili ve Edebiyatı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r w:rsidR="009F7BB6">
        <w:rPr>
          <w:rFonts w:ascii="Times New Roman" w:hAnsi="Times New Roman" w:cs="Times New Roman"/>
          <w:i/>
        </w:rPr>
        <w:t>Saadetkaya@marun.edu</w:t>
      </w:r>
      <w:r w:rsidR="00407FE9" w:rsidRPr="009F553C">
        <w:rPr>
          <w:rFonts w:ascii="Times New Roman" w:hAnsi="Times New Roman" w:cs="Times New Roman"/>
          <w:i/>
        </w:rPr>
        <w:t>.</w:t>
      </w:r>
      <w:r w:rsidR="009F7BB6">
        <w:rPr>
          <w:rFonts w:ascii="Times New Roman" w:hAnsi="Times New Roman" w:cs="Times New Roman"/>
          <w:i/>
        </w:rPr>
        <w:t>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517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137E26"/>
    <w:rsid w:val="00173870"/>
    <w:rsid w:val="00186477"/>
    <w:rsid w:val="001868E9"/>
    <w:rsid w:val="001A0093"/>
    <w:rsid w:val="001F4C96"/>
    <w:rsid w:val="0020168A"/>
    <w:rsid w:val="00207CCF"/>
    <w:rsid w:val="002118E1"/>
    <w:rsid w:val="00215CA0"/>
    <w:rsid w:val="00217F33"/>
    <w:rsid w:val="00240C2F"/>
    <w:rsid w:val="00244B32"/>
    <w:rsid w:val="00260F5A"/>
    <w:rsid w:val="00261DE7"/>
    <w:rsid w:val="00266817"/>
    <w:rsid w:val="002A13B5"/>
    <w:rsid w:val="002D2499"/>
    <w:rsid w:val="0030645B"/>
    <w:rsid w:val="0032029A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5350CF"/>
    <w:rsid w:val="005706D3"/>
    <w:rsid w:val="005712FA"/>
    <w:rsid w:val="005C32FC"/>
    <w:rsid w:val="005E2237"/>
    <w:rsid w:val="006006E7"/>
    <w:rsid w:val="00601F82"/>
    <w:rsid w:val="006339DA"/>
    <w:rsid w:val="006463EC"/>
    <w:rsid w:val="00650250"/>
    <w:rsid w:val="00662CC7"/>
    <w:rsid w:val="006671BF"/>
    <w:rsid w:val="00667929"/>
    <w:rsid w:val="00671CBE"/>
    <w:rsid w:val="006A4455"/>
    <w:rsid w:val="0070720E"/>
    <w:rsid w:val="007157AF"/>
    <w:rsid w:val="00741481"/>
    <w:rsid w:val="007524F0"/>
    <w:rsid w:val="00753953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B6E5E"/>
    <w:rsid w:val="008C53F4"/>
    <w:rsid w:val="008D39EF"/>
    <w:rsid w:val="00933E75"/>
    <w:rsid w:val="00944BBF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9F7BB6"/>
    <w:rsid w:val="00A45E2E"/>
    <w:rsid w:val="00A934D4"/>
    <w:rsid w:val="00AC2A55"/>
    <w:rsid w:val="00AC4D62"/>
    <w:rsid w:val="00B301AC"/>
    <w:rsid w:val="00B30359"/>
    <w:rsid w:val="00B5153F"/>
    <w:rsid w:val="00BA6095"/>
    <w:rsid w:val="00BB52A5"/>
    <w:rsid w:val="00BB6A55"/>
    <w:rsid w:val="00BC59F9"/>
    <w:rsid w:val="00C20DFA"/>
    <w:rsid w:val="00C46E91"/>
    <w:rsid w:val="00C513EE"/>
    <w:rsid w:val="00C51574"/>
    <w:rsid w:val="00C55A5F"/>
    <w:rsid w:val="00CA301A"/>
    <w:rsid w:val="00CE1C30"/>
    <w:rsid w:val="00CF5A4A"/>
    <w:rsid w:val="00D048A8"/>
    <w:rsid w:val="00D1317B"/>
    <w:rsid w:val="00D15E35"/>
    <w:rsid w:val="00D52BA4"/>
    <w:rsid w:val="00D91B8B"/>
    <w:rsid w:val="00DD6F21"/>
    <w:rsid w:val="00E26D1A"/>
    <w:rsid w:val="00E63EF5"/>
    <w:rsid w:val="00E66ED6"/>
    <w:rsid w:val="00EB2BAE"/>
    <w:rsid w:val="00EC786B"/>
    <w:rsid w:val="00ED68C1"/>
    <w:rsid w:val="00EE0125"/>
    <w:rsid w:val="00F13EDB"/>
    <w:rsid w:val="00F3245C"/>
    <w:rsid w:val="00F42627"/>
    <w:rsid w:val="00F4693E"/>
    <w:rsid w:val="00F74DC6"/>
    <w:rsid w:val="00F8249C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2026-02-28T19:19:00Z</dcterms:created>
  <dcterms:modified xsi:type="dcterms:W3CDTF">2026-02-28T19:26:00Z</dcterms:modified>
</cp:coreProperties>
</file>