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B2D0" w14:textId="7B4DD366" w:rsidR="002778F6" w:rsidRDefault="005018F4" w:rsidP="008B087D">
      <w:pPr>
        <w:spacing w:after="0" w:line="360" w:lineRule="auto"/>
        <w:jc w:val="center"/>
        <w:rPr>
          <w:rFonts w:ascii="Times New Roman" w:hAnsi="Times New Roman" w:cs="Times New Roman"/>
          <w:b/>
          <w:bCs/>
          <w:sz w:val="24"/>
          <w:szCs w:val="24"/>
        </w:rPr>
      </w:pPr>
      <w:bookmarkStart w:id="0" w:name="_Hlk226981115"/>
      <w:r w:rsidRPr="005018F4">
        <w:rPr>
          <w:rFonts w:ascii="Times New Roman" w:hAnsi="Times New Roman" w:cs="Times New Roman"/>
          <w:b/>
          <w:bCs/>
          <w:sz w:val="24"/>
          <w:szCs w:val="24"/>
        </w:rPr>
        <w:t>Türkçe Dersinde Yaratıcı Yazmayı Destekleyen Bir Araç Olarak Geleneksel Motifler: Amasya Örneği</w:t>
      </w:r>
    </w:p>
    <w:bookmarkEnd w:id="0"/>
    <w:p w14:paraId="73B3DFFF" w14:textId="77777777" w:rsidR="005018F4" w:rsidRPr="002778F6" w:rsidRDefault="005018F4" w:rsidP="002778F6">
      <w:pPr>
        <w:spacing w:after="0"/>
        <w:jc w:val="center"/>
        <w:rPr>
          <w:rFonts w:ascii="Times New Roman" w:hAnsi="Times New Roman" w:cs="Times New Roman"/>
          <w:b/>
          <w:bCs/>
          <w:sz w:val="24"/>
          <w:szCs w:val="24"/>
        </w:rPr>
      </w:pPr>
    </w:p>
    <w:p w14:paraId="6AF6FD9C" w14:textId="4CD284F7" w:rsidR="008056C9" w:rsidRPr="00A45E2E" w:rsidRDefault="005018F4" w:rsidP="008056C9">
      <w:pPr>
        <w:jc w:val="center"/>
        <w:rPr>
          <w:rFonts w:ascii="Times New Roman" w:hAnsi="Times New Roman" w:cs="Times New Roman"/>
          <w:b/>
          <w:sz w:val="24"/>
        </w:rPr>
      </w:pPr>
      <w:r>
        <w:rPr>
          <w:rFonts w:ascii="Times New Roman" w:hAnsi="Times New Roman" w:cs="Times New Roman"/>
          <w:b/>
          <w:sz w:val="24"/>
        </w:rPr>
        <w:t>Niyazi ŞİŞİK</w:t>
      </w:r>
      <w:r w:rsidR="008056C9" w:rsidRPr="00A45E2E">
        <w:rPr>
          <w:rStyle w:val="DipnotBavurusu"/>
          <w:rFonts w:ascii="Times New Roman" w:hAnsi="Times New Roman" w:cs="Times New Roman"/>
          <w:b/>
          <w:sz w:val="24"/>
        </w:rPr>
        <w:footnoteReference w:id="1"/>
      </w:r>
    </w:p>
    <w:p w14:paraId="206C411C" w14:textId="0A85609E" w:rsidR="008056C9" w:rsidRPr="00A45E2E" w:rsidRDefault="005018F4" w:rsidP="008056C9">
      <w:pPr>
        <w:jc w:val="center"/>
        <w:rPr>
          <w:rFonts w:ascii="Times New Roman" w:hAnsi="Times New Roman" w:cs="Times New Roman"/>
          <w:b/>
          <w:sz w:val="24"/>
        </w:rPr>
      </w:pPr>
      <w:r>
        <w:rPr>
          <w:rFonts w:ascii="Times New Roman" w:hAnsi="Times New Roman" w:cs="Times New Roman"/>
          <w:b/>
          <w:sz w:val="24"/>
        </w:rPr>
        <w:t>Özlem KAVALCI GÖKTEPE</w:t>
      </w:r>
      <w:r w:rsidR="008056C9" w:rsidRPr="00A45E2E">
        <w:rPr>
          <w:rStyle w:val="DipnotBavurusu"/>
          <w:rFonts w:ascii="Times New Roman" w:hAnsi="Times New Roman" w:cs="Times New Roman"/>
          <w:b/>
          <w:sz w:val="24"/>
        </w:rPr>
        <w:footnoteReference w:id="2"/>
      </w:r>
    </w:p>
    <w:p w14:paraId="3A6F59E2" w14:textId="677E81FE" w:rsidR="008056C9" w:rsidRDefault="005018F4" w:rsidP="008056C9">
      <w:pPr>
        <w:spacing w:after="0"/>
        <w:jc w:val="center"/>
        <w:rPr>
          <w:rFonts w:ascii="Times New Roman" w:hAnsi="Times New Roman" w:cs="Times New Roman"/>
          <w:b/>
          <w:bCs/>
        </w:rPr>
      </w:pPr>
      <w:r>
        <w:rPr>
          <w:rFonts w:ascii="Times New Roman" w:hAnsi="Times New Roman" w:cs="Times New Roman"/>
          <w:b/>
          <w:sz w:val="24"/>
        </w:rPr>
        <w:t>Güleç TOPRAK</w:t>
      </w:r>
      <w:r w:rsidR="008056C9" w:rsidRPr="009F553C">
        <w:rPr>
          <w:rStyle w:val="DipnotBavurusu"/>
          <w:rFonts w:ascii="Times New Roman" w:hAnsi="Times New Roman" w:cs="Times New Roman"/>
          <w:b/>
          <w:i/>
          <w:sz w:val="24"/>
        </w:rPr>
        <w:footnoteReference w:id="3"/>
      </w:r>
    </w:p>
    <w:p w14:paraId="186A1FA7" w14:textId="77777777" w:rsidR="008056C9" w:rsidRDefault="008056C9" w:rsidP="002778F6">
      <w:pPr>
        <w:spacing w:after="0"/>
        <w:jc w:val="both"/>
        <w:rPr>
          <w:rFonts w:ascii="Times New Roman" w:hAnsi="Times New Roman" w:cs="Times New Roman"/>
          <w:b/>
          <w:bCs/>
        </w:rPr>
      </w:pPr>
    </w:p>
    <w:p w14:paraId="43513BA8" w14:textId="77777777" w:rsidR="008056C9" w:rsidRDefault="008056C9" w:rsidP="002778F6">
      <w:pPr>
        <w:spacing w:after="0"/>
        <w:jc w:val="both"/>
        <w:rPr>
          <w:rFonts w:ascii="Times New Roman" w:hAnsi="Times New Roman" w:cs="Times New Roman"/>
          <w:b/>
          <w:bCs/>
        </w:rPr>
      </w:pPr>
    </w:p>
    <w:p w14:paraId="1C8B09B4" w14:textId="181045C4" w:rsidR="002778F6" w:rsidRPr="002778F6" w:rsidRDefault="002778F6" w:rsidP="002778F6">
      <w:pPr>
        <w:spacing w:after="0"/>
        <w:jc w:val="both"/>
        <w:rPr>
          <w:rFonts w:ascii="Times New Roman" w:hAnsi="Times New Roman" w:cs="Times New Roman"/>
          <w:b/>
          <w:bCs/>
        </w:rPr>
      </w:pPr>
      <w:r w:rsidRPr="002778F6">
        <w:rPr>
          <w:rFonts w:ascii="Times New Roman" w:hAnsi="Times New Roman" w:cs="Times New Roman"/>
          <w:b/>
          <w:bCs/>
        </w:rPr>
        <w:t>Özet</w:t>
      </w:r>
    </w:p>
    <w:p w14:paraId="55B22766" w14:textId="77777777" w:rsidR="002778F6" w:rsidRDefault="002778F6" w:rsidP="002778F6">
      <w:pPr>
        <w:spacing w:after="0"/>
        <w:jc w:val="both"/>
        <w:rPr>
          <w:rFonts w:ascii="Times New Roman" w:hAnsi="Times New Roman" w:cs="Times New Roman"/>
        </w:rPr>
      </w:pPr>
    </w:p>
    <w:p w14:paraId="0992A464" w14:textId="03C0F855" w:rsidR="002778F6" w:rsidRDefault="008B087D" w:rsidP="008056C9">
      <w:pPr>
        <w:spacing w:after="0" w:line="276" w:lineRule="auto"/>
        <w:jc w:val="both"/>
        <w:rPr>
          <w:rFonts w:ascii="Times New Roman" w:hAnsi="Times New Roman" w:cs="Times New Roman"/>
        </w:rPr>
      </w:pPr>
      <w:r w:rsidRPr="008B087D">
        <w:rPr>
          <w:rFonts w:ascii="Times New Roman" w:hAnsi="Times New Roman" w:cs="Times New Roman"/>
        </w:rPr>
        <w:t xml:space="preserve">Yaratıcı yazma; bireyin duygu, düşünce ve hayallerini özgün bir biçimde yazılı olarak ifade etmesini amaçlayan, bilişsel, </w:t>
      </w:r>
      <w:proofErr w:type="spellStart"/>
      <w:r w:rsidRPr="008B087D">
        <w:rPr>
          <w:rFonts w:ascii="Times New Roman" w:hAnsi="Times New Roman" w:cs="Times New Roman"/>
        </w:rPr>
        <w:t>duyuşsal</w:t>
      </w:r>
      <w:proofErr w:type="spellEnd"/>
      <w:r w:rsidRPr="008B087D">
        <w:rPr>
          <w:rFonts w:ascii="Times New Roman" w:hAnsi="Times New Roman" w:cs="Times New Roman"/>
        </w:rPr>
        <w:t xml:space="preserve"> ve estetik boyutları bulunan çok yönlü bir yazma sürecidir (Akyol, 2013; Karadağ, 2016; Özbay, 2015); bireyin bir konu hakkındaki fikir ve hislerini hayal gücünden faydalanarak özgürce kâğıda dökmesidir (Oral, 2003). Eğitim ortamlarında motiflerin kullanımı, kültürel mirasın aktarımını destekleyen somut ve etkili bir öğretim aracı olarak değerlendirilmektedir aynı zamanda motifler yaratıcı yazmayı destekleyen bir araç olarak özgün bir materyaldir. Bu araştırma, Türkçe dersinde geleneksel Amasya dokuma motiflerine dayalı yaratıcı yazma kağıdının ortaokul 6. sınıf öğrencilerinin yazılı anlatım becerileri üzerindeki etkisini incelemektedir. Araştırma, ön test–son test desenine dayalı uygulama temelli bir çalışma olarak yürütülmüştür. Türkçe dersinde kullanılmak üzere motif temelli bir yaratıcı yazma kâğıdı hazırlanmış ve uygulama sürecinde öğrencilere uygulanmıştır. Veriler, uygulama öncesi ve sonrası yazılı anlatım puanları ile öğrenci metinleri üzerinden toplanmıştır. Nicel analiz sonuçları, son test puan ortalamalarının ön test puanlarına göre belirgin biçimde arttığını ve standart sapmanın azaldığını ortaya koymuştur. Bu bulgular, öğrencilerin yazma başarısında genel bir artışın yanı sıra daha dengeli bir başarı dağılımına ulaşıldığını göstermektedir. Nitel analizlerde ise öğrencilerin metinlerinde anlatı yapısı, betimleyici dil kullanımı, özgünlük ve sembolik anlatım açısından anlamlı gelişmeler saptanmıştır. Özellikle </w:t>
      </w:r>
      <w:proofErr w:type="spellStart"/>
      <w:r w:rsidRPr="008B087D">
        <w:rPr>
          <w:rFonts w:ascii="Times New Roman" w:hAnsi="Times New Roman" w:cs="Times New Roman"/>
        </w:rPr>
        <w:t>Kilitsuyu</w:t>
      </w:r>
      <w:proofErr w:type="spellEnd"/>
      <w:r w:rsidRPr="008B087D">
        <w:rPr>
          <w:rFonts w:ascii="Times New Roman" w:hAnsi="Times New Roman" w:cs="Times New Roman"/>
        </w:rPr>
        <w:t xml:space="preserve">, </w:t>
      </w:r>
      <w:proofErr w:type="spellStart"/>
      <w:r w:rsidRPr="008B087D">
        <w:rPr>
          <w:rFonts w:ascii="Times New Roman" w:hAnsi="Times New Roman" w:cs="Times New Roman"/>
        </w:rPr>
        <w:t>Yılangözü</w:t>
      </w:r>
      <w:proofErr w:type="spellEnd"/>
      <w:r w:rsidRPr="008B087D">
        <w:rPr>
          <w:rFonts w:ascii="Times New Roman" w:hAnsi="Times New Roman" w:cs="Times New Roman"/>
        </w:rPr>
        <w:t xml:space="preserve"> ve </w:t>
      </w:r>
      <w:proofErr w:type="spellStart"/>
      <w:r w:rsidRPr="008B087D">
        <w:rPr>
          <w:rFonts w:ascii="Times New Roman" w:hAnsi="Times New Roman" w:cs="Times New Roman"/>
        </w:rPr>
        <w:t>Kumsaatı</w:t>
      </w:r>
      <w:proofErr w:type="spellEnd"/>
      <w:r w:rsidRPr="008B087D">
        <w:rPr>
          <w:rFonts w:ascii="Times New Roman" w:hAnsi="Times New Roman" w:cs="Times New Roman"/>
        </w:rPr>
        <w:t xml:space="preserve"> gibi motiflerin öğrencilerin anlatılarında bilişsel ve metaforik birer iskele işlevi gördüğü belirlenmiştir. Araştırma sonuçları, geleneksel kültür unsurlarının yaratıcı yazma öğretiminde etkili ve sürdürülebilir bir öğretim aracı olarak kullanılabileceğini göstermektedir.</w:t>
      </w:r>
      <w:r>
        <w:rPr>
          <w:rFonts w:ascii="Times New Roman" w:hAnsi="Times New Roman" w:cs="Times New Roman"/>
        </w:rPr>
        <w:t xml:space="preserve"> </w:t>
      </w:r>
    </w:p>
    <w:p w14:paraId="020528DE" w14:textId="77777777" w:rsidR="002778F6" w:rsidRDefault="002778F6" w:rsidP="008056C9">
      <w:pPr>
        <w:spacing w:after="0" w:line="276" w:lineRule="auto"/>
        <w:jc w:val="both"/>
        <w:rPr>
          <w:rFonts w:ascii="Times New Roman" w:hAnsi="Times New Roman" w:cs="Times New Roman"/>
        </w:rPr>
      </w:pPr>
    </w:p>
    <w:p w14:paraId="285060FA" w14:textId="28CD89D6" w:rsidR="002778F6" w:rsidRDefault="002778F6" w:rsidP="008B087D">
      <w:pPr>
        <w:spacing w:after="0" w:line="276" w:lineRule="auto"/>
        <w:jc w:val="both"/>
        <w:rPr>
          <w:rFonts w:ascii="Times New Roman" w:hAnsi="Times New Roman" w:cs="Times New Roman"/>
          <w:b/>
          <w:bCs/>
          <w:sz w:val="24"/>
          <w:szCs w:val="24"/>
          <w:lang w:val="en-US"/>
        </w:rPr>
      </w:pPr>
      <w:r w:rsidRPr="002778F6">
        <w:rPr>
          <w:rFonts w:ascii="Times New Roman" w:hAnsi="Times New Roman" w:cs="Times New Roman"/>
          <w:b/>
          <w:bCs/>
        </w:rPr>
        <w:t>Anahtar Kelimeler</w:t>
      </w:r>
      <w:r>
        <w:rPr>
          <w:rFonts w:ascii="Times New Roman" w:hAnsi="Times New Roman" w:cs="Times New Roman"/>
        </w:rPr>
        <w:t xml:space="preserve">: </w:t>
      </w:r>
      <w:r w:rsidR="008B087D" w:rsidRPr="008B087D">
        <w:rPr>
          <w:rFonts w:ascii="Times New Roman" w:hAnsi="Times New Roman" w:cs="Times New Roman"/>
          <w:i/>
          <w:iCs/>
        </w:rPr>
        <w:t xml:space="preserve">Yaratıcı yazma, Amasya dokuma motifleri, Türkçe eğitimi, </w:t>
      </w:r>
      <w:r w:rsidR="008B087D">
        <w:rPr>
          <w:rFonts w:ascii="Times New Roman" w:hAnsi="Times New Roman" w:cs="Times New Roman"/>
          <w:i/>
          <w:iCs/>
        </w:rPr>
        <w:t>K</w:t>
      </w:r>
      <w:r w:rsidR="008B087D" w:rsidRPr="008B087D">
        <w:rPr>
          <w:rFonts w:ascii="Times New Roman" w:hAnsi="Times New Roman" w:cs="Times New Roman"/>
          <w:i/>
          <w:iCs/>
        </w:rPr>
        <w:t xml:space="preserve">ültürel miras, </w:t>
      </w:r>
      <w:r w:rsidR="008B087D">
        <w:rPr>
          <w:rFonts w:ascii="Times New Roman" w:hAnsi="Times New Roman" w:cs="Times New Roman"/>
          <w:i/>
          <w:iCs/>
        </w:rPr>
        <w:t>Y</w:t>
      </w:r>
      <w:r w:rsidR="008B087D" w:rsidRPr="008B087D">
        <w:rPr>
          <w:rFonts w:ascii="Times New Roman" w:hAnsi="Times New Roman" w:cs="Times New Roman"/>
          <w:i/>
          <w:iCs/>
        </w:rPr>
        <w:t>azılı anlatım.</w:t>
      </w:r>
    </w:p>
    <w:p w14:paraId="39356CE7" w14:textId="000CC6C2" w:rsidR="008056C9" w:rsidRDefault="008056C9">
      <w:pPr>
        <w:rPr>
          <w:rFonts w:ascii="Times New Roman" w:hAnsi="Times New Roman" w:cs="Times New Roman"/>
          <w:b/>
          <w:bCs/>
          <w:sz w:val="24"/>
          <w:szCs w:val="24"/>
          <w:lang w:val="en-US"/>
        </w:rPr>
      </w:pPr>
    </w:p>
    <w:p w14:paraId="0531A75E" w14:textId="5CEE7F0A" w:rsidR="007613C4" w:rsidRDefault="007613C4">
      <w:pPr>
        <w:rPr>
          <w:rFonts w:ascii="Times New Roman" w:hAnsi="Times New Roman" w:cs="Times New Roman"/>
          <w:b/>
          <w:bCs/>
          <w:sz w:val="24"/>
          <w:szCs w:val="24"/>
          <w:lang w:val="en-US"/>
        </w:rPr>
      </w:pPr>
    </w:p>
    <w:p w14:paraId="448C8B7A" w14:textId="5ECF9DB6" w:rsidR="007613C4" w:rsidRDefault="007613C4">
      <w:pPr>
        <w:rPr>
          <w:rFonts w:ascii="Times New Roman" w:hAnsi="Times New Roman" w:cs="Times New Roman"/>
          <w:b/>
          <w:bCs/>
          <w:sz w:val="24"/>
          <w:szCs w:val="24"/>
          <w:lang w:val="en-US"/>
        </w:rPr>
      </w:pPr>
    </w:p>
    <w:p w14:paraId="5DE23984" w14:textId="4AC55418" w:rsidR="007613C4" w:rsidRDefault="007613C4">
      <w:pPr>
        <w:rPr>
          <w:rFonts w:ascii="Times New Roman" w:hAnsi="Times New Roman" w:cs="Times New Roman"/>
          <w:b/>
          <w:bCs/>
          <w:sz w:val="24"/>
          <w:szCs w:val="24"/>
          <w:lang w:val="en-US"/>
        </w:rPr>
      </w:pPr>
    </w:p>
    <w:p w14:paraId="0F380014" w14:textId="7267AD32" w:rsidR="007613C4" w:rsidRDefault="007613C4">
      <w:pPr>
        <w:rPr>
          <w:rFonts w:ascii="Times New Roman" w:hAnsi="Times New Roman" w:cs="Times New Roman"/>
          <w:b/>
          <w:bCs/>
          <w:sz w:val="24"/>
          <w:szCs w:val="24"/>
          <w:lang w:val="en-US"/>
        </w:rPr>
      </w:pPr>
    </w:p>
    <w:p w14:paraId="0E6C3E45" w14:textId="699D8E24" w:rsidR="007613C4" w:rsidRDefault="007613C4">
      <w:pPr>
        <w:rPr>
          <w:rFonts w:ascii="Times New Roman" w:hAnsi="Times New Roman" w:cs="Times New Roman"/>
          <w:b/>
          <w:bCs/>
          <w:sz w:val="24"/>
          <w:szCs w:val="24"/>
          <w:lang w:val="en-US"/>
        </w:rPr>
      </w:pPr>
    </w:p>
    <w:p w14:paraId="4E8E4CD1" w14:textId="77777777" w:rsidR="007613C4" w:rsidRDefault="007613C4" w:rsidP="007613C4">
      <w:pPr>
        <w:spacing w:line="360" w:lineRule="auto"/>
        <w:jc w:val="center"/>
        <w:rPr>
          <w:rFonts w:ascii="Times New Roman" w:hAnsi="Times New Roman" w:cs="Times New Roman"/>
          <w:b/>
          <w:bCs/>
          <w:sz w:val="24"/>
          <w:szCs w:val="24"/>
          <w:lang w:val="en-US"/>
        </w:rPr>
      </w:pPr>
      <w:r w:rsidRPr="007613C4">
        <w:rPr>
          <w:rFonts w:ascii="Times New Roman" w:hAnsi="Times New Roman" w:cs="Times New Roman"/>
          <w:b/>
          <w:bCs/>
          <w:sz w:val="24"/>
          <w:szCs w:val="24"/>
          <w:lang w:val="en-US"/>
        </w:rPr>
        <w:lastRenderedPageBreak/>
        <w:t xml:space="preserve">Traditional Motifs as a Tool to Support Creative Writing in Turkish Language Lessons: The </w:t>
      </w:r>
      <w:proofErr w:type="spellStart"/>
      <w:r w:rsidRPr="007613C4">
        <w:rPr>
          <w:rFonts w:ascii="Times New Roman" w:hAnsi="Times New Roman" w:cs="Times New Roman"/>
          <w:b/>
          <w:bCs/>
          <w:sz w:val="24"/>
          <w:szCs w:val="24"/>
          <w:lang w:val="en-US"/>
        </w:rPr>
        <w:t>Amasya</w:t>
      </w:r>
      <w:proofErr w:type="spellEnd"/>
      <w:r w:rsidRPr="007613C4">
        <w:rPr>
          <w:rFonts w:ascii="Times New Roman" w:hAnsi="Times New Roman" w:cs="Times New Roman"/>
          <w:b/>
          <w:bCs/>
          <w:sz w:val="24"/>
          <w:szCs w:val="24"/>
          <w:lang w:val="en-US"/>
        </w:rPr>
        <w:t xml:space="preserve"> Example</w:t>
      </w:r>
    </w:p>
    <w:p w14:paraId="5C62FA4E" w14:textId="4425BE8C" w:rsidR="007613C4" w:rsidRDefault="007613C4" w:rsidP="007613C4">
      <w:pPr>
        <w:spacing w:line="360" w:lineRule="auto"/>
        <w:jc w:val="both"/>
        <w:rPr>
          <w:rFonts w:ascii="Times New Roman" w:hAnsi="Times New Roman" w:cs="Times New Roman"/>
          <w:lang w:val="en-US"/>
        </w:rPr>
      </w:pPr>
      <w:r w:rsidRPr="007613C4">
        <w:rPr>
          <w:rFonts w:ascii="Times New Roman" w:hAnsi="Times New Roman" w:cs="Times New Roman"/>
          <w:lang w:val="en-US"/>
        </w:rPr>
        <w:t xml:space="preserve">Creative writing is a multifaceted writing process with cognitive, affective, and aesthetic dimensions, aiming to express an individual's feelings, thoughts, and dreams in an original way in writing (Akyol, 2013; </w:t>
      </w:r>
      <w:proofErr w:type="spellStart"/>
      <w:r w:rsidRPr="007613C4">
        <w:rPr>
          <w:rFonts w:ascii="Times New Roman" w:hAnsi="Times New Roman" w:cs="Times New Roman"/>
          <w:lang w:val="en-US"/>
        </w:rPr>
        <w:t>Karadağ</w:t>
      </w:r>
      <w:proofErr w:type="spellEnd"/>
      <w:r w:rsidRPr="007613C4">
        <w:rPr>
          <w:rFonts w:ascii="Times New Roman" w:hAnsi="Times New Roman" w:cs="Times New Roman"/>
          <w:lang w:val="en-US"/>
        </w:rPr>
        <w:t xml:space="preserve">, 2016; </w:t>
      </w:r>
      <w:proofErr w:type="spellStart"/>
      <w:r w:rsidRPr="007613C4">
        <w:rPr>
          <w:rFonts w:ascii="Times New Roman" w:hAnsi="Times New Roman" w:cs="Times New Roman"/>
          <w:lang w:val="en-US"/>
        </w:rPr>
        <w:t>Özbay</w:t>
      </w:r>
      <w:proofErr w:type="spellEnd"/>
      <w:r w:rsidRPr="007613C4">
        <w:rPr>
          <w:rFonts w:ascii="Times New Roman" w:hAnsi="Times New Roman" w:cs="Times New Roman"/>
          <w:lang w:val="en-US"/>
        </w:rPr>
        <w:t xml:space="preserve">, 2015); it is the free expression of an individual's ideas and feelings about a subject on paper using their imagination (Oral, 2003). The use of motifs in educational settings is considered a concrete and effective teaching tool that supports the transmission of cultural heritage; motifs are also a unique material that supports creative writing. This research examines the effect of a creative writing paper based on traditional </w:t>
      </w:r>
      <w:proofErr w:type="spellStart"/>
      <w:r w:rsidRPr="007613C4">
        <w:rPr>
          <w:rFonts w:ascii="Times New Roman" w:hAnsi="Times New Roman" w:cs="Times New Roman"/>
          <w:lang w:val="en-US"/>
        </w:rPr>
        <w:t>Amasya</w:t>
      </w:r>
      <w:proofErr w:type="spellEnd"/>
      <w:r w:rsidRPr="007613C4">
        <w:rPr>
          <w:rFonts w:ascii="Times New Roman" w:hAnsi="Times New Roman" w:cs="Times New Roman"/>
          <w:lang w:val="en-US"/>
        </w:rPr>
        <w:t xml:space="preserve"> weaving motifs on the written expression skills of 6th-grade middle school students in Turkish language lessons. The research was conducted as an application-based study using a pre-test–post-test design. A motif-based creative writing paper was prepared for use in Turkish language lessons and applied to students during the application process. Data were collected from pre- and post-application written expression scores and student texts. Quantitative analysis results revealed a significant increase in the mean post-test scores and a decrease in the standard deviation compared to the pre-test scores. These findings indicate a general increase in students' writing achievement, as well as a more balanced distribution of success. Qualitative analysis revealed significant improvements in narrative structure, descriptive language use, originality, and symbolic expression in students' texts. In particular, motifs such as </w:t>
      </w:r>
      <w:proofErr w:type="spellStart"/>
      <w:r w:rsidRPr="007613C4">
        <w:rPr>
          <w:rFonts w:ascii="Times New Roman" w:hAnsi="Times New Roman" w:cs="Times New Roman"/>
          <w:lang w:val="en-US"/>
        </w:rPr>
        <w:t>Kilitsuyu</w:t>
      </w:r>
      <w:proofErr w:type="spellEnd"/>
      <w:r w:rsidRPr="007613C4">
        <w:rPr>
          <w:rFonts w:ascii="Times New Roman" w:hAnsi="Times New Roman" w:cs="Times New Roman"/>
          <w:lang w:val="en-US"/>
        </w:rPr>
        <w:t xml:space="preserve">, </w:t>
      </w:r>
      <w:proofErr w:type="spellStart"/>
      <w:r w:rsidRPr="007613C4">
        <w:rPr>
          <w:rFonts w:ascii="Times New Roman" w:hAnsi="Times New Roman" w:cs="Times New Roman"/>
          <w:lang w:val="en-US"/>
        </w:rPr>
        <w:t>Yılangözü</w:t>
      </w:r>
      <w:proofErr w:type="spellEnd"/>
      <w:r w:rsidRPr="007613C4">
        <w:rPr>
          <w:rFonts w:ascii="Times New Roman" w:hAnsi="Times New Roman" w:cs="Times New Roman"/>
          <w:lang w:val="en-US"/>
        </w:rPr>
        <w:t xml:space="preserve">, and </w:t>
      </w:r>
      <w:proofErr w:type="spellStart"/>
      <w:r w:rsidRPr="007613C4">
        <w:rPr>
          <w:rFonts w:ascii="Times New Roman" w:hAnsi="Times New Roman" w:cs="Times New Roman"/>
          <w:lang w:val="en-US"/>
        </w:rPr>
        <w:t>Kumsaatı</w:t>
      </w:r>
      <w:proofErr w:type="spellEnd"/>
      <w:r w:rsidRPr="007613C4">
        <w:rPr>
          <w:rFonts w:ascii="Times New Roman" w:hAnsi="Times New Roman" w:cs="Times New Roman"/>
          <w:lang w:val="en-US"/>
        </w:rPr>
        <w:t xml:space="preserve"> were found to function as cognitive and metaphorical scaffolding in students' narratives. The research results demonstrate that traditional cultural elements can be used as an effective and sustainable teaching tool in creative writing instruction.</w:t>
      </w:r>
    </w:p>
    <w:p w14:paraId="3FB3FC13" w14:textId="4F59A902" w:rsidR="007613C4" w:rsidRPr="002778F6" w:rsidRDefault="007613C4" w:rsidP="007613C4">
      <w:pPr>
        <w:spacing w:after="0" w:line="276" w:lineRule="auto"/>
        <w:jc w:val="both"/>
        <w:rPr>
          <w:rFonts w:ascii="Times New Roman" w:hAnsi="Times New Roman" w:cs="Times New Roman"/>
        </w:rPr>
      </w:pPr>
      <w:r w:rsidRPr="002778F6">
        <w:rPr>
          <w:rFonts w:ascii="Times New Roman" w:hAnsi="Times New Roman" w:cs="Times New Roman"/>
          <w:b/>
          <w:bCs/>
          <w:lang w:val="en-US"/>
        </w:rPr>
        <w:t>Keywords:</w:t>
      </w:r>
      <w:r w:rsidRPr="002778F6">
        <w:rPr>
          <w:rFonts w:ascii="Times New Roman" w:hAnsi="Times New Roman" w:cs="Times New Roman"/>
          <w:lang w:val="en-US"/>
        </w:rPr>
        <w:t xml:space="preserve"> </w:t>
      </w:r>
      <w:r w:rsidRPr="007613C4">
        <w:rPr>
          <w:rFonts w:ascii="Times New Roman" w:hAnsi="Times New Roman" w:cs="Times New Roman"/>
          <w:i/>
          <w:iCs/>
          <w:lang w:val="en-US"/>
        </w:rPr>
        <w:t xml:space="preserve">Creative writing, </w:t>
      </w:r>
      <w:proofErr w:type="spellStart"/>
      <w:r w:rsidRPr="007613C4">
        <w:rPr>
          <w:rFonts w:ascii="Times New Roman" w:hAnsi="Times New Roman" w:cs="Times New Roman"/>
          <w:i/>
          <w:iCs/>
          <w:lang w:val="en-US"/>
        </w:rPr>
        <w:t>Amasya</w:t>
      </w:r>
      <w:proofErr w:type="spellEnd"/>
      <w:r w:rsidRPr="007613C4">
        <w:rPr>
          <w:rFonts w:ascii="Times New Roman" w:hAnsi="Times New Roman" w:cs="Times New Roman"/>
          <w:i/>
          <w:iCs/>
          <w:lang w:val="en-US"/>
        </w:rPr>
        <w:t xml:space="preserve"> weaving motifs, Turkish language education, Cultural heritage, Written expression.</w:t>
      </w:r>
    </w:p>
    <w:p w14:paraId="770BEBC7" w14:textId="77777777" w:rsidR="007613C4" w:rsidRPr="007613C4" w:rsidRDefault="007613C4" w:rsidP="007613C4">
      <w:pPr>
        <w:spacing w:line="360" w:lineRule="auto"/>
        <w:jc w:val="both"/>
        <w:rPr>
          <w:rFonts w:ascii="Times New Roman" w:hAnsi="Times New Roman" w:cs="Times New Roman"/>
          <w:lang w:val="en-US"/>
        </w:rPr>
      </w:pPr>
    </w:p>
    <w:sectPr w:rsidR="007613C4" w:rsidRPr="007613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DEE9" w14:textId="77777777" w:rsidR="00264AB8" w:rsidRDefault="00264AB8" w:rsidP="008056C9">
      <w:pPr>
        <w:spacing w:after="0" w:line="240" w:lineRule="auto"/>
      </w:pPr>
      <w:r>
        <w:separator/>
      </w:r>
    </w:p>
  </w:endnote>
  <w:endnote w:type="continuationSeparator" w:id="0">
    <w:p w14:paraId="41E43776" w14:textId="77777777" w:rsidR="00264AB8" w:rsidRDefault="00264AB8"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A618" w14:textId="77777777" w:rsidR="00264AB8" w:rsidRDefault="00264AB8" w:rsidP="008056C9">
      <w:pPr>
        <w:spacing w:after="0" w:line="240" w:lineRule="auto"/>
      </w:pPr>
      <w:r>
        <w:separator/>
      </w:r>
    </w:p>
  </w:footnote>
  <w:footnote w:type="continuationSeparator" w:id="0">
    <w:p w14:paraId="3794BA31" w14:textId="77777777" w:rsidR="00264AB8" w:rsidRDefault="00264AB8" w:rsidP="008056C9">
      <w:pPr>
        <w:spacing w:after="0" w:line="240" w:lineRule="auto"/>
      </w:pPr>
      <w:r>
        <w:continuationSeparator/>
      </w:r>
    </w:p>
  </w:footnote>
  <w:footnote w:id="1">
    <w:p w14:paraId="555C4848" w14:textId="2ECBFA18" w:rsidR="008056C9" w:rsidRPr="009F553C" w:rsidRDefault="008056C9" w:rsidP="008056C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8B087D" w:rsidRPr="008B087D">
        <w:rPr>
          <w:rFonts w:ascii="Times New Roman" w:hAnsi="Times New Roman" w:cs="Times New Roman"/>
          <w:i/>
        </w:rPr>
        <w:t xml:space="preserve">Amasya Olgunlaşma Enstitüsü Müdürü, Niyazi ŞİŞİK, Türk Dili ve Edebiyatı Öğretmenliği, </w:t>
      </w:r>
      <w:hyperlink r:id="rId1" w:history="1">
        <w:r w:rsidR="008B087D" w:rsidRPr="005F2A1B">
          <w:rPr>
            <w:rStyle w:val="Kpr"/>
            <w:rFonts w:ascii="Times New Roman" w:hAnsi="Times New Roman" w:cs="Times New Roman"/>
            <w:i/>
          </w:rPr>
          <w:t>niyazi_sisik@hotmail.com</w:t>
        </w:r>
      </w:hyperlink>
      <w:r w:rsidR="008B087D">
        <w:rPr>
          <w:rFonts w:ascii="Times New Roman" w:hAnsi="Times New Roman" w:cs="Times New Roman"/>
          <w:i/>
        </w:rPr>
        <w:t xml:space="preserve"> </w:t>
      </w:r>
    </w:p>
  </w:footnote>
  <w:footnote w:id="2">
    <w:p w14:paraId="504DD92F" w14:textId="34A91A37" w:rsidR="008056C9" w:rsidRPr="009F553C" w:rsidRDefault="008056C9" w:rsidP="008056C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8B087D" w:rsidRPr="008B087D">
        <w:rPr>
          <w:rFonts w:ascii="Times New Roman" w:hAnsi="Times New Roman" w:cs="Times New Roman"/>
          <w:i/>
        </w:rPr>
        <w:t xml:space="preserve">Türk Dili ve Edebiyatı Öğretmeni, Özlem KAVALCI GÖKTEPE, Türk Dili ve Edebiyatı Öğretmenliği, </w:t>
      </w:r>
      <w:hyperlink r:id="rId2" w:history="1">
        <w:r w:rsidR="008B087D" w:rsidRPr="005F2A1B">
          <w:rPr>
            <w:rStyle w:val="Kpr"/>
            <w:rFonts w:ascii="Times New Roman" w:hAnsi="Times New Roman" w:cs="Times New Roman"/>
            <w:i/>
          </w:rPr>
          <w:t>kavalcigoktepeozlem@gmail.com</w:t>
        </w:r>
      </w:hyperlink>
      <w:r w:rsidR="008B087D">
        <w:rPr>
          <w:rFonts w:ascii="Times New Roman" w:hAnsi="Times New Roman" w:cs="Times New Roman"/>
          <w:i/>
        </w:rPr>
        <w:t xml:space="preserve"> </w:t>
      </w:r>
    </w:p>
  </w:footnote>
  <w:footnote w:id="3">
    <w:p w14:paraId="5591B08C" w14:textId="2BA4E525" w:rsidR="008056C9" w:rsidRDefault="008056C9" w:rsidP="008056C9">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8B087D" w:rsidRPr="008B087D">
        <w:rPr>
          <w:rFonts w:ascii="Times New Roman" w:hAnsi="Times New Roman" w:cs="Times New Roman"/>
          <w:i/>
        </w:rPr>
        <w:t xml:space="preserve">Tarih Öğretmeni, Güleç TOPRAK, Tarih Öğretmenliği, </w:t>
      </w:r>
      <w:hyperlink r:id="rId3" w:history="1">
        <w:r w:rsidR="008B087D" w:rsidRPr="005F2A1B">
          <w:rPr>
            <w:rStyle w:val="Kpr"/>
            <w:rFonts w:ascii="Times New Roman" w:hAnsi="Times New Roman" w:cs="Times New Roman"/>
            <w:i/>
          </w:rPr>
          <w:t>gulectprk@gmail.com</w:t>
        </w:r>
      </w:hyperlink>
      <w:r w:rsidR="008B087D">
        <w:rPr>
          <w:rFonts w:ascii="Times New Roman" w:hAnsi="Times New Roman" w:cs="Times New Roman"/>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F6"/>
    <w:rsid w:val="001E7F25"/>
    <w:rsid w:val="00206D68"/>
    <w:rsid w:val="00264AB8"/>
    <w:rsid w:val="002778F6"/>
    <w:rsid w:val="002E5AE9"/>
    <w:rsid w:val="00336E95"/>
    <w:rsid w:val="003E2444"/>
    <w:rsid w:val="005018F4"/>
    <w:rsid w:val="00503764"/>
    <w:rsid w:val="007613C4"/>
    <w:rsid w:val="00787117"/>
    <w:rsid w:val="008056C9"/>
    <w:rsid w:val="008B087D"/>
    <w:rsid w:val="008E47DD"/>
    <w:rsid w:val="00AC3698"/>
    <w:rsid w:val="00B53E7E"/>
    <w:rsid w:val="00B72543"/>
    <w:rsid w:val="00DB7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419E"/>
  <w15:chartTrackingRefBased/>
  <w15:docId w15:val="{77368397-4809-4288-A1A6-CE732ED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F6"/>
  </w:style>
  <w:style w:type="paragraph" w:styleId="Balk1">
    <w:name w:val="heading 1"/>
    <w:basedOn w:val="Normal"/>
    <w:next w:val="Normal"/>
    <w:link w:val="Bal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U2">
    <w:name w:val="MEU_2"/>
    <w:basedOn w:val="ListeParagraf"/>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VarsaylanParagrafYazTipi"/>
    <w:link w:val="MEU2"/>
    <w:rsid w:val="00DB7A5C"/>
    <w:rPr>
      <w:rFonts w:ascii="Cambria" w:eastAsiaTheme="majorEastAsia" w:hAnsi="Cambria" w:cs="Times New Roman"/>
      <w:b/>
      <w:sz w:val="24"/>
      <w:szCs w:val="20"/>
    </w:rPr>
  </w:style>
  <w:style w:type="paragraph" w:styleId="ListeParagraf">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VarsaylanParagrafYazTipi"/>
    <w:link w:val="MEU1"/>
    <w:rsid w:val="00DB7A5C"/>
    <w:rPr>
      <w:rFonts w:ascii="Cambria" w:eastAsiaTheme="majorEastAsia" w:hAnsi="Cambria" w:cs="Times New Roman"/>
      <w:b/>
      <w:sz w:val="24"/>
      <w:szCs w:val="20"/>
    </w:rPr>
  </w:style>
  <w:style w:type="character" w:customStyle="1" w:styleId="Balk1Char">
    <w:name w:val="Başlık 1 Char"/>
    <w:basedOn w:val="VarsaylanParagrafYazTipi"/>
    <w:link w:val="Balk1"/>
    <w:uiPriority w:val="9"/>
    <w:rsid w:val="002778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778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778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778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778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78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78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78F6"/>
    <w:rPr>
      <w:rFonts w:eastAsiaTheme="majorEastAsia" w:cstheme="majorBidi"/>
      <w:color w:val="272727" w:themeColor="text1" w:themeTint="D8"/>
    </w:rPr>
  </w:style>
  <w:style w:type="paragraph" w:styleId="KonuBal">
    <w:name w:val="Title"/>
    <w:basedOn w:val="Normal"/>
    <w:next w:val="Normal"/>
    <w:link w:val="KonuBal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78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78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78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78F6"/>
    <w:rPr>
      <w:i/>
      <w:iCs/>
      <w:color w:val="404040" w:themeColor="text1" w:themeTint="BF"/>
    </w:rPr>
  </w:style>
  <w:style w:type="character" w:styleId="GlVurgulama">
    <w:name w:val="Intense Emphasis"/>
    <w:basedOn w:val="VarsaylanParagrafYazTipi"/>
    <w:uiPriority w:val="21"/>
    <w:qFormat/>
    <w:rsid w:val="002778F6"/>
    <w:rPr>
      <w:i/>
      <w:iCs/>
      <w:color w:val="2F5496" w:themeColor="accent1" w:themeShade="BF"/>
    </w:rPr>
  </w:style>
  <w:style w:type="paragraph" w:styleId="GlAlnt">
    <w:name w:val="Intense Quote"/>
    <w:basedOn w:val="Normal"/>
    <w:next w:val="Normal"/>
    <w:link w:val="GlAlnt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778F6"/>
    <w:rPr>
      <w:i/>
      <w:iCs/>
      <w:color w:val="2F5496" w:themeColor="accent1" w:themeShade="BF"/>
    </w:rPr>
  </w:style>
  <w:style w:type="character" w:styleId="GlBavuru">
    <w:name w:val="Intense Reference"/>
    <w:basedOn w:val="VarsaylanParagrafYazTipi"/>
    <w:uiPriority w:val="32"/>
    <w:qFormat/>
    <w:rsid w:val="002778F6"/>
    <w:rPr>
      <w:b/>
      <w:bCs/>
      <w:smallCaps/>
      <w:color w:val="2F5496" w:themeColor="accent1" w:themeShade="BF"/>
      <w:spacing w:val="5"/>
    </w:rPr>
  </w:style>
  <w:style w:type="paragraph" w:styleId="DipnotMetni">
    <w:name w:val="footnote text"/>
    <w:basedOn w:val="Normal"/>
    <w:link w:val="DipnotMetni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DipnotMetniChar">
    <w:name w:val="Dipnot Metni Char"/>
    <w:basedOn w:val="VarsaylanParagrafYazTipi"/>
    <w:link w:val="DipnotMetni"/>
    <w:uiPriority w:val="99"/>
    <w:semiHidden/>
    <w:rsid w:val="008056C9"/>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8056C9"/>
    <w:rPr>
      <w:vertAlign w:val="superscript"/>
    </w:rPr>
  </w:style>
  <w:style w:type="character" w:styleId="Kpr">
    <w:name w:val="Hyperlink"/>
    <w:basedOn w:val="VarsaylanParagrafYazTipi"/>
    <w:uiPriority w:val="99"/>
    <w:unhideWhenUsed/>
    <w:rsid w:val="008B087D"/>
    <w:rPr>
      <w:color w:val="0563C1" w:themeColor="hyperlink"/>
      <w:u w:val="single"/>
    </w:rPr>
  </w:style>
  <w:style w:type="character" w:styleId="zmlenmeyenBahsetme">
    <w:name w:val="Unresolved Mention"/>
    <w:basedOn w:val="VarsaylanParagrafYazTipi"/>
    <w:uiPriority w:val="99"/>
    <w:semiHidden/>
    <w:unhideWhenUsed/>
    <w:rsid w:val="008B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gulectprk@gmail.com" TargetMode="External"/><Relationship Id="rId2" Type="http://schemas.openxmlformats.org/officeDocument/2006/relationships/hyperlink" Target="mailto:kavalcigoktepeozlem@gmail.com" TargetMode="External"/><Relationship Id="rId1" Type="http://schemas.openxmlformats.org/officeDocument/2006/relationships/hyperlink" Target="mailto:niyazi_sisik@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636</Words>
  <Characters>3629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dc:creator>
  <cp:keywords/>
  <dc:description/>
  <cp:lastModifiedBy>Güleç AR</cp:lastModifiedBy>
  <cp:revision>3</cp:revision>
  <dcterms:created xsi:type="dcterms:W3CDTF">2026-04-13T10:53:00Z</dcterms:created>
  <dcterms:modified xsi:type="dcterms:W3CDTF">2026-04-13T11:04:00Z</dcterms:modified>
</cp:coreProperties>
</file>