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5A58DD86" w:rsidR="00173870" w:rsidRPr="004C2ABB" w:rsidRDefault="004C2ABB" w:rsidP="004C2ABB">
            <w:pPr>
              <w:pStyle w:val="makalebal2"/>
              <w:rPr>
                <w:rFonts w:ascii="Times New Roman" w:hAnsi="Times New Roman" w:cs="Times New Roman"/>
                <w:bCs/>
                <w:sz w:val="24"/>
                <w:szCs w:val="24"/>
              </w:rPr>
            </w:pPr>
            <w:r w:rsidRPr="004C2ABB">
              <w:rPr>
                <w:rFonts w:ascii="Times New Roman" w:hAnsi="Times New Roman" w:cs="Times New Roman"/>
                <w:bCs/>
                <w:sz w:val="24"/>
                <w:szCs w:val="24"/>
              </w:rPr>
              <w:t xml:space="preserve">Anadolu Motif Geleneğinin Avrupa’daki Yansımaları: </w:t>
            </w:r>
            <w:proofErr w:type="spellStart"/>
            <w:r w:rsidRPr="004C2ABB">
              <w:rPr>
                <w:rFonts w:ascii="Times New Roman" w:hAnsi="Times New Roman" w:cs="Times New Roman"/>
                <w:bCs/>
                <w:sz w:val="24"/>
                <w:szCs w:val="24"/>
              </w:rPr>
              <w:t>Braşov</w:t>
            </w:r>
            <w:proofErr w:type="spellEnd"/>
            <w:r w:rsidRPr="004C2ABB">
              <w:rPr>
                <w:rFonts w:ascii="Times New Roman" w:hAnsi="Times New Roman" w:cs="Times New Roman"/>
                <w:bCs/>
                <w:sz w:val="24"/>
                <w:szCs w:val="24"/>
              </w:rPr>
              <w:t xml:space="preserve"> Kara </w:t>
            </w:r>
            <w:proofErr w:type="spellStart"/>
            <w:r w:rsidRPr="004C2ABB">
              <w:rPr>
                <w:rFonts w:ascii="Times New Roman" w:hAnsi="Times New Roman" w:cs="Times New Roman"/>
                <w:bCs/>
                <w:sz w:val="24"/>
                <w:szCs w:val="24"/>
              </w:rPr>
              <w:t>Kilise’deki</w:t>
            </w:r>
            <w:proofErr w:type="spellEnd"/>
            <w:r w:rsidRPr="004C2ABB">
              <w:rPr>
                <w:rFonts w:ascii="Times New Roman" w:hAnsi="Times New Roman" w:cs="Times New Roman"/>
                <w:bCs/>
                <w:sz w:val="24"/>
                <w:szCs w:val="24"/>
              </w:rPr>
              <w:t xml:space="preserve"> Osmanlı Halıları</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525AD7D9" w:rsidR="00186477" w:rsidRPr="00A45E2E" w:rsidRDefault="00186477" w:rsidP="00186477">
            <w:pPr>
              <w:ind w:firstLine="0"/>
              <w:jc w:val="center"/>
              <w:rPr>
                <w:rFonts w:ascii="Times New Roman" w:hAnsi="Times New Roman" w:cs="Times New Roman"/>
                <w:b/>
                <w:sz w:val="24"/>
              </w:rPr>
            </w:pPr>
            <w:r w:rsidRPr="00A45E2E">
              <w:rPr>
                <w:rFonts w:ascii="Times New Roman" w:hAnsi="Times New Roman" w:cs="Times New Roman"/>
                <w:b/>
                <w:sz w:val="24"/>
              </w:rPr>
              <w:t>Birinci Yazar</w:t>
            </w:r>
            <w:r w:rsidRPr="00A45E2E">
              <w:rPr>
                <w:rStyle w:val="DipnotBavurusu"/>
                <w:rFonts w:ascii="Times New Roman" w:hAnsi="Times New Roman" w:cs="Times New Roman"/>
                <w:b/>
                <w:sz w:val="24"/>
              </w:rPr>
              <w:footnoteReference w:id="1"/>
            </w:r>
          </w:p>
          <w:p w14:paraId="313213DB" w14:textId="1B7BAF27" w:rsidR="00186477" w:rsidRPr="004C2ABB" w:rsidRDefault="00186477" w:rsidP="004C2ABB">
            <w:pPr>
              <w:ind w:firstLine="0"/>
              <w:jc w:val="center"/>
              <w:rPr>
                <w:rFonts w:ascii="Times New Roman" w:hAnsi="Times New Roman" w:cs="Times New Roman"/>
                <w:b/>
                <w:sz w:val="24"/>
              </w:rPr>
            </w:pPr>
            <w:r w:rsidRPr="00A45E2E">
              <w:rPr>
                <w:rFonts w:ascii="Times New Roman" w:hAnsi="Times New Roman" w:cs="Times New Roman"/>
                <w:b/>
                <w:sz w:val="24"/>
              </w:rPr>
              <w:t>İkinci Yazar</w:t>
            </w:r>
            <w:r w:rsidRPr="00A45E2E">
              <w:rPr>
                <w:rStyle w:val="DipnotBavurusu"/>
                <w:rFonts w:ascii="Times New Roman" w:hAnsi="Times New Roman" w:cs="Times New Roman"/>
                <w:b/>
                <w:sz w:val="24"/>
              </w:rPr>
              <w:footnoteReference w:id="2"/>
            </w: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644094ED" w14:textId="77777777" w:rsidR="009870B6" w:rsidRPr="009870B6" w:rsidRDefault="009870B6" w:rsidP="009870B6">
            <w:pPr>
              <w:pStyle w:val="AralkYok"/>
              <w:rPr>
                <w:rFonts w:ascii="Times New Roman" w:hAnsi="Times New Roman" w:cs="Times New Roman"/>
                <w:sz w:val="24"/>
                <w:szCs w:val="24"/>
              </w:rPr>
            </w:pPr>
            <w:r w:rsidRPr="009870B6">
              <w:rPr>
                <w:rFonts w:ascii="Times New Roman" w:hAnsi="Times New Roman" w:cs="Times New Roman"/>
                <w:sz w:val="24"/>
                <w:szCs w:val="24"/>
              </w:rPr>
              <w:t>Erken modern dönemde Osmanlı İmparatorluğu ile Avrupa arasındaki ilişkiler yalnızca siyasi ve askerî karşılaşmalarla sınırlı kalmamış; ticaret, diplomasi ve maddi kültür aracılığıyla çok katmanlı bir etkileşim alanı üretmiştir. Bu etkileşimin en dikkat çekici unsurlarından biri, 16. ve 17. yüzyıllarda Anadolu’da üretilen Osmanlı halılarının Avrupa’ya yayılmasıdır. Ticaret yolları, diplomatik hediyeleşme ve vakıf bağışları yoluyla Avrupa’ya ulaşan bu halılar, Osmanlı dünyasına özgü estetik anlayışın ve sembolik dilin sınır aşan taşıyıcıları hâline gelmiştir.</w:t>
            </w:r>
          </w:p>
          <w:p w14:paraId="1C9E2AB5" w14:textId="77777777" w:rsidR="009870B6" w:rsidRPr="009870B6" w:rsidRDefault="009870B6" w:rsidP="009870B6">
            <w:pPr>
              <w:pStyle w:val="AralkYok"/>
              <w:rPr>
                <w:rFonts w:ascii="Times New Roman" w:hAnsi="Times New Roman" w:cs="Times New Roman"/>
                <w:sz w:val="24"/>
                <w:szCs w:val="24"/>
              </w:rPr>
            </w:pPr>
            <w:r w:rsidRPr="009870B6">
              <w:rPr>
                <w:rFonts w:ascii="Times New Roman" w:hAnsi="Times New Roman" w:cs="Times New Roman"/>
                <w:sz w:val="24"/>
                <w:szCs w:val="24"/>
              </w:rPr>
              <w:t xml:space="preserve">Transilvanya bölgesinde, özellikle </w:t>
            </w:r>
            <w:proofErr w:type="spellStart"/>
            <w:r w:rsidRPr="009870B6">
              <w:rPr>
                <w:rFonts w:ascii="Times New Roman" w:hAnsi="Times New Roman" w:cs="Times New Roman"/>
                <w:sz w:val="24"/>
                <w:szCs w:val="24"/>
              </w:rPr>
              <w:t>Braşov’daki</w:t>
            </w:r>
            <w:proofErr w:type="spellEnd"/>
            <w:r w:rsidRPr="009870B6">
              <w:rPr>
                <w:rFonts w:ascii="Times New Roman" w:hAnsi="Times New Roman" w:cs="Times New Roman"/>
                <w:sz w:val="24"/>
                <w:szCs w:val="24"/>
              </w:rPr>
              <w:t xml:space="preserve"> Kara </w:t>
            </w:r>
            <w:proofErr w:type="spellStart"/>
            <w:r w:rsidRPr="009870B6">
              <w:rPr>
                <w:rFonts w:ascii="Times New Roman" w:hAnsi="Times New Roman" w:cs="Times New Roman"/>
                <w:sz w:val="24"/>
                <w:szCs w:val="24"/>
              </w:rPr>
              <w:t>Kilise’de</w:t>
            </w:r>
            <w:proofErr w:type="spellEnd"/>
            <w:r w:rsidRPr="009870B6">
              <w:rPr>
                <w:rFonts w:ascii="Times New Roman" w:hAnsi="Times New Roman" w:cs="Times New Roman"/>
                <w:sz w:val="24"/>
                <w:szCs w:val="24"/>
              </w:rPr>
              <w:t xml:space="preserve"> muhafaza edilen Osmanlı halıları, bu kültürel dolaşımın somut izlerini günümüze taşıyan seçkin örnekler sunmaktadır. Anadolu’da İslami bağlamda üretilmiş dokumaların bir Hristiyan ibadet mekânında korunması, Osmanlı maddi kültürünün Avrupa’da nasıl yeniden anlamlandırıldığını göstermesi bakımından önemlidir. Bu süreçte halılar, işlevsel ve dinsel bağlamlarından koparak statü, prestij ve kolektif hafıza nesnelerine dönüşmüştür.</w:t>
            </w:r>
          </w:p>
          <w:p w14:paraId="7AD916BA" w14:textId="77777777" w:rsidR="009870B6" w:rsidRPr="009870B6" w:rsidRDefault="009870B6" w:rsidP="009870B6">
            <w:pPr>
              <w:pStyle w:val="AralkYok"/>
              <w:rPr>
                <w:rFonts w:ascii="Times New Roman" w:hAnsi="Times New Roman" w:cs="Times New Roman"/>
                <w:sz w:val="24"/>
                <w:szCs w:val="24"/>
              </w:rPr>
            </w:pPr>
            <w:r w:rsidRPr="009870B6">
              <w:rPr>
                <w:rFonts w:ascii="Times New Roman" w:hAnsi="Times New Roman" w:cs="Times New Roman"/>
                <w:sz w:val="24"/>
                <w:szCs w:val="24"/>
              </w:rPr>
              <w:t>Kara Kilise koleksiyonundaki Osmanlı halıları, erken modern dönemde Osmanlı–Avrupa ilişkilerinin gündelik ve sembolik boyutlarını birlikte okumaya imkân tanımaktadır. 19. yüzyıl sonlarından itibaren Batı Avrupa sanat piyasasının bu koleksiyonlara artan ilgisi ise, kültürel mirasın korunması ve kaybı tartışmalarını gündeme getirmiştir.</w:t>
            </w:r>
          </w:p>
          <w:p w14:paraId="45684149" w14:textId="2E4C9131" w:rsidR="00186477" w:rsidRPr="004C2ABB" w:rsidRDefault="009870B6" w:rsidP="009870B6">
            <w:pPr>
              <w:pStyle w:val="AralkYok"/>
              <w:rPr>
                <w:rFonts w:ascii="Times New Roman" w:hAnsi="Times New Roman" w:cs="Times New Roman"/>
                <w:sz w:val="24"/>
                <w:szCs w:val="24"/>
              </w:rPr>
            </w:pPr>
            <w:r w:rsidRPr="009870B6">
              <w:rPr>
                <w:rFonts w:ascii="Times New Roman" w:hAnsi="Times New Roman" w:cs="Times New Roman"/>
                <w:sz w:val="24"/>
                <w:szCs w:val="24"/>
              </w:rPr>
              <w:t xml:space="preserve">Bu çalışma, </w:t>
            </w:r>
            <w:proofErr w:type="spellStart"/>
            <w:r w:rsidRPr="009870B6">
              <w:rPr>
                <w:rFonts w:ascii="Times New Roman" w:hAnsi="Times New Roman" w:cs="Times New Roman"/>
                <w:sz w:val="24"/>
                <w:szCs w:val="24"/>
              </w:rPr>
              <w:t>Braşov</w:t>
            </w:r>
            <w:proofErr w:type="spellEnd"/>
            <w:r w:rsidRPr="009870B6">
              <w:rPr>
                <w:rFonts w:ascii="Times New Roman" w:hAnsi="Times New Roman" w:cs="Times New Roman"/>
                <w:sz w:val="24"/>
                <w:szCs w:val="24"/>
              </w:rPr>
              <w:t xml:space="preserve"> Kara Kilisesi örneği üzerinden Osmanlı halılarını bir sanat tarihi nesnesinden ziyade, ticari ağlar, kültürel etkileşim ve miras aktarımı çerçevesinde ele alarak, Osmanlı–Avrupa ilişkilerinin maddi kültür üzerinden yeniden değerlendirilmesine katkı sunmayı amaçlamaktadır.</w:t>
            </w: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17515368" w:rsidR="00186477" w:rsidRPr="009F553C" w:rsidRDefault="00186477"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t xml:space="preserve">Anahtar Kelimeler: </w:t>
            </w:r>
            <w:r w:rsidR="004C2ABB" w:rsidRPr="004C2ABB">
              <w:rPr>
                <w:rFonts w:ascii="Times New Roman" w:hAnsi="Times New Roman" w:cs="Times New Roman"/>
                <w:i/>
                <w:sz w:val="24"/>
                <w:szCs w:val="24"/>
              </w:rPr>
              <w:t xml:space="preserve">Osmanlı halıları, Transilvanya, </w:t>
            </w:r>
            <w:proofErr w:type="spellStart"/>
            <w:r w:rsidR="004C2ABB" w:rsidRPr="004C2ABB">
              <w:rPr>
                <w:rFonts w:ascii="Times New Roman" w:hAnsi="Times New Roman" w:cs="Times New Roman"/>
                <w:i/>
                <w:sz w:val="24"/>
                <w:szCs w:val="24"/>
              </w:rPr>
              <w:t>Braşov</w:t>
            </w:r>
            <w:proofErr w:type="spellEnd"/>
            <w:r w:rsidR="004C2ABB" w:rsidRPr="004C2ABB">
              <w:rPr>
                <w:rFonts w:ascii="Times New Roman" w:hAnsi="Times New Roman" w:cs="Times New Roman"/>
                <w:i/>
                <w:sz w:val="24"/>
                <w:szCs w:val="24"/>
              </w:rPr>
              <w:t xml:space="preserve"> Kara Kilise.</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A67F0" w14:textId="77777777" w:rsidR="0008059F" w:rsidRDefault="0008059F" w:rsidP="005C32FC">
      <w:pPr>
        <w:spacing w:after="0"/>
      </w:pPr>
      <w:r>
        <w:separator/>
      </w:r>
    </w:p>
  </w:endnote>
  <w:endnote w:type="continuationSeparator" w:id="0">
    <w:p w14:paraId="5A1B9137" w14:textId="77777777" w:rsidR="0008059F" w:rsidRDefault="0008059F"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5C5F4" w14:textId="77777777" w:rsidR="0008059F" w:rsidRDefault="0008059F" w:rsidP="005C32FC">
      <w:pPr>
        <w:spacing w:after="0"/>
      </w:pPr>
      <w:r>
        <w:separator/>
      </w:r>
    </w:p>
  </w:footnote>
  <w:footnote w:type="continuationSeparator" w:id="0">
    <w:p w14:paraId="420F9297" w14:textId="77777777" w:rsidR="0008059F" w:rsidRDefault="0008059F" w:rsidP="005C32FC">
      <w:pPr>
        <w:spacing w:after="0"/>
      </w:pPr>
      <w:r>
        <w:continuationSeparator/>
      </w:r>
    </w:p>
  </w:footnote>
  <w:footnote w:id="1">
    <w:p w14:paraId="02178776" w14:textId="3E433870"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004C2ABB">
        <w:rPr>
          <w:rFonts w:ascii="Times New Roman" w:hAnsi="Times New Roman" w:cs="Times New Roman"/>
          <w:i/>
        </w:rPr>
        <w:t xml:space="preserve"> Doç. Dr. Faruk TAŞKIN</w:t>
      </w:r>
      <w:r w:rsidRPr="009F553C">
        <w:rPr>
          <w:rFonts w:ascii="Times New Roman" w:hAnsi="Times New Roman" w:cs="Times New Roman"/>
          <w:i/>
        </w:rPr>
        <w:t>,</w:t>
      </w:r>
      <w:r w:rsidR="004C2ABB">
        <w:rPr>
          <w:rFonts w:ascii="Times New Roman" w:hAnsi="Times New Roman" w:cs="Times New Roman"/>
          <w:i/>
        </w:rPr>
        <w:t xml:space="preserve"> Artvin Çoruh Üniversitesi, Tarih Bölümü</w:t>
      </w:r>
      <w:r w:rsidR="00407FE9" w:rsidRPr="009F553C">
        <w:rPr>
          <w:rFonts w:ascii="Times New Roman" w:hAnsi="Times New Roman" w:cs="Times New Roman"/>
          <w:i/>
        </w:rPr>
        <w:t xml:space="preserve">, </w:t>
      </w:r>
      <w:hyperlink r:id="rId1" w:history="1">
        <w:r w:rsidR="004C2ABB" w:rsidRPr="002D608D">
          <w:rPr>
            <w:rStyle w:val="Kpr"/>
            <w:rFonts w:ascii="Times New Roman" w:hAnsi="Times New Roman" w:cs="Times New Roman"/>
            <w:i/>
          </w:rPr>
          <w:t>faruktaskin@artvin.edu.tr</w:t>
        </w:r>
      </w:hyperlink>
      <w:r w:rsidR="004C2ABB">
        <w:rPr>
          <w:rFonts w:ascii="Times New Roman" w:hAnsi="Times New Roman" w:cs="Times New Roman"/>
          <w:i/>
        </w:rPr>
        <w:t xml:space="preserve"> </w:t>
      </w:r>
    </w:p>
  </w:footnote>
  <w:footnote w:id="2">
    <w:p w14:paraId="0AC82374" w14:textId="33D8F4B8" w:rsidR="00186477" w:rsidRPr="009F553C" w:rsidRDefault="00186477" w:rsidP="004C2ABB">
      <w:pPr>
        <w:pStyle w:val="DipnotMetni"/>
        <w:ind w:left="567" w:firstLine="0"/>
        <w:rPr>
          <w:rFonts w:ascii="Times New Roman" w:hAnsi="Times New Roman" w:cs="Times New Roman"/>
          <w:i/>
        </w:rPr>
      </w:pPr>
      <w:r w:rsidRPr="009F553C">
        <w:rPr>
          <w:rStyle w:val="DipnotBavurusu"/>
          <w:rFonts w:ascii="Times New Roman" w:hAnsi="Times New Roman" w:cs="Times New Roman"/>
          <w:i/>
        </w:rPr>
        <w:footnoteRef/>
      </w:r>
      <w:r w:rsidR="004C2ABB">
        <w:rPr>
          <w:rFonts w:ascii="Times New Roman" w:hAnsi="Times New Roman" w:cs="Times New Roman"/>
          <w:i/>
        </w:rPr>
        <w:t xml:space="preserve"> Prof. Dr. Hüseyin BAL, Artvin Çoruh Üniversitesi </w:t>
      </w:r>
      <w:r w:rsidR="004C2ABB" w:rsidRPr="004C2ABB">
        <w:rPr>
          <w:rFonts w:ascii="Times New Roman" w:hAnsi="Times New Roman" w:cs="Times New Roman"/>
          <w:i/>
        </w:rPr>
        <w:t>Siyaset Bilimi ve Kamu Yönetimi Bölümü</w:t>
      </w:r>
      <w:r w:rsidR="004C2ABB">
        <w:rPr>
          <w:rFonts w:ascii="Times New Roman" w:hAnsi="Times New Roman" w:cs="Times New Roman"/>
          <w:i/>
        </w:rPr>
        <w:t>,</w:t>
      </w:r>
      <w:r w:rsidR="004C2ABB">
        <w:rPr>
          <w:rFonts w:ascii="Montserrat" w:hAnsi="Montserrat"/>
          <w:color w:val="333333"/>
          <w:sz w:val="21"/>
          <w:szCs w:val="21"/>
          <w:shd w:val="clear" w:color="auto" w:fill="F9F9F9"/>
        </w:rPr>
        <w:t xml:space="preserve"> </w:t>
      </w:r>
      <w:hyperlink r:id="rId2" w:history="1">
        <w:r w:rsidR="004C2ABB" w:rsidRPr="002D608D">
          <w:rPr>
            <w:rStyle w:val="Kpr"/>
            <w:rFonts w:ascii="Times New Roman" w:hAnsi="Times New Roman" w:cs="Times New Roman"/>
            <w:i/>
          </w:rPr>
          <w:t>huseyinbal</w:t>
        </w:r>
        <w:r w:rsidR="004C2ABB" w:rsidRPr="002D608D">
          <w:rPr>
            <w:rStyle w:val="Kpr"/>
            <w:rFonts w:ascii="Times New Roman" w:hAnsi="Times New Roman" w:cs="Times New Roman"/>
            <w:i/>
          </w:rPr>
          <w:t>@</w:t>
        </w:r>
        <w:r w:rsidR="004C2ABB" w:rsidRPr="002D608D">
          <w:rPr>
            <w:rStyle w:val="Kpr"/>
            <w:rFonts w:ascii="Times New Roman" w:hAnsi="Times New Roman" w:cs="Times New Roman"/>
            <w:i/>
          </w:rPr>
          <w:t>artvin.edu.tr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16cid:durableId="158809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8059F"/>
    <w:rsid w:val="00097CD1"/>
    <w:rsid w:val="000A2C7D"/>
    <w:rsid w:val="000C57B3"/>
    <w:rsid w:val="000E4305"/>
    <w:rsid w:val="000F4C1E"/>
    <w:rsid w:val="00173870"/>
    <w:rsid w:val="00186477"/>
    <w:rsid w:val="001868E9"/>
    <w:rsid w:val="001F4C96"/>
    <w:rsid w:val="0020168A"/>
    <w:rsid w:val="00207CCF"/>
    <w:rsid w:val="002118E1"/>
    <w:rsid w:val="00217F33"/>
    <w:rsid w:val="00224EB7"/>
    <w:rsid w:val="00240C2F"/>
    <w:rsid w:val="00244B32"/>
    <w:rsid w:val="00260F5A"/>
    <w:rsid w:val="00261DE7"/>
    <w:rsid w:val="00266817"/>
    <w:rsid w:val="002A13B5"/>
    <w:rsid w:val="002D2499"/>
    <w:rsid w:val="0030645B"/>
    <w:rsid w:val="00324E89"/>
    <w:rsid w:val="003566EF"/>
    <w:rsid w:val="0037679B"/>
    <w:rsid w:val="0038362A"/>
    <w:rsid w:val="00384524"/>
    <w:rsid w:val="00407FE9"/>
    <w:rsid w:val="0043154D"/>
    <w:rsid w:val="004433D9"/>
    <w:rsid w:val="00466482"/>
    <w:rsid w:val="004764C1"/>
    <w:rsid w:val="00481933"/>
    <w:rsid w:val="004C1C4A"/>
    <w:rsid w:val="004C2ABB"/>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870B6"/>
    <w:rsid w:val="009A231C"/>
    <w:rsid w:val="009C03AD"/>
    <w:rsid w:val="009D0787"/>
    <w:rsid w:val="009D7DAC"/>
    <w:rsid w:val="009F553C"/>
    <w:rsid w:val="00A45E2E"/>
    <w:rsid w:val="00A934D4"/>
    <w:rsid w:val="00AC2A55"/>
    <w:rsid w:val="00AC4D62"/>
    <w:rsid w:val="00B301AC"/>
    <w:rsid w:val="00B30359"/>
    <w:rsid w:val="00B5153F"/>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 w:type="character" w:styleId="zmlenmeyenBahsetme">
    <w:name w:val="Unresolved Mention"/>
    <w:basedOn w:val="VarsaylanParagrafYazTipi"/>
    <w:uiPriority w:val="99"/>
    <w:semiHidden/>
    <w:unhideWhenUsed/>
    <w:rsid w:val="004C2ABB"/>
    <w:rPr>
      <w:color w:val="605E5C"/>
      <w:shd w:val="clear" w:color="auto" w:fill="E1DFDD"/>
    </w:rPr>
  </w:style>
  <w:style w:type="character" w:styleId="zlenenKpr">
    <w:name w:val="FollowedHyperlink"/>
    <w:basedOn w:val="VarsaylanParagrafYazTipi"/>
    <w:uiPriority w:val="99"/>
    <w:semiHidden/>
    <w:unhideWhenUsed/>
    <w:rsid w:val="004C2A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mailto:huseyinbal@artvin.edu.tr" TargetMode="External"/><Relationship Id="rId1" Type="http://schemas.openxmlformats.org/officeDocument/2006/relationships/hyperlink" Target="mailto:faruktaskin@artvin.edu.tr"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1611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2026-02-11T08:28:00Z</dcterms:created>
  <dcterms:modified xsi:type="dcterms:W3CDTF">2026-02-11T08:28:00Z</dcterms:modified>
</cp:coreProperties>
</file>