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4BE1AB56" w:rsidR="00173870" w:rsidRPr="00A45E2E" w:rsidRDefault="0026648F" w:rsidP="009759D7">
            <w:pPr>
              <w:pStyle w:val="makalebal2"/>
              <w:spacing w:before="0" w:after="0" w:line="360" w:lineRule="auto"/>
              <w:rPr>
                <w:rFonts w:ascii="Times New Roman" w:hAnsi="Times New Roman" w:cs="Times New Roman"/>
                <w:sz w:val="24"/>
                <w:szCs w:val="24"/>
              </w:rPr>
            </w:pPr>
            <w:r w:rsidRPr="0026648F">
              <w:rPr>
                <w:rFonts w:ascii="Times New Roman" w:hAnsi="Times New Roman" w:cs="Times New Roman"/>
                <w:sz w:val="24"/>
                <w:szCs w:val="24"/>
              </w:rPr>
              <w:t>Anadolu Sözlü Kültüründe Motiflerin Kültürel Bellekten Dijital Temsile Dönüşümü: Yapay Zekâ Destekli Metinler Üzerine Bir İnceleme</w:t>
            </w:r>
          </w:p>
        </w:tc>
      </w:tr>
      <w:tr w:rsidR="00186477" w:rsidRPr="008C53F4" w14:paraId="69308D60" w14:textId="77777777" w:rsidTr="00D0401E">
        <w:trPr>
          <w:trHeight w:val="681"/>
        </w:trPr>
        <w:tc>
          <w:tcPr>
            <w:tcW w:w="8850" w:type="dxa"/>
            <w:gridSpan w:val="2"/>
            <w:tcBorders>
              <w:top w:val="single" w:sz="4" w:space="0" w:color="FFFFFF" w:themeColor="background1"/>
            </w:tcBorders>
            <w:vAlign w:val="center"/>
          </w:tcPr>
          <w:p w14:paraId="313213DB" w14:textId="5DFC2C32" w:rsidR="00186477" w:rsidRPr="0026648F" w:rsidRDefault="0026648F" w:rsidP="009759D7">
            <w:pPr>
              <w:spacing w:before="0" w:after="0" w:line="360" w:lineRule="auto"/>
              <w:ind w:firstLine="0"/>
              <w:jc w:val="center"/>
              <w:rPr>
                <w:rFonts w:ascii="Times New Roman" w:hAnsi="Times New Roman" w:cs="Times New Roman"/>
                <w:b/>
                <w:sz w:val="24"/>
              </w:rPr>
            </w:pPr>
            <w:r>
              <w:rPr>
                <w:rFonts w:ascii="Times New Roman" w:hAnsi="Times New Roman" w:cs="Times New Roman"/>
                <w:b/>
                <w:sz w:val="24"/>
              </w:rPr>
              <w:t>Alper YILDIZ</w:t>
            </w:r>
            <w:r w:rsidR="00186477" w:rsidRPr="00A45E2E">
              <w:rPr>
                <w:rStyle w:val="DipnotBavurusu"/>
                <w:rFonts w:ascii="Times New Roman" w:hAnsi="Times New Roman" w:cs="Times New Roman"/>
                <w:b/>
                <w:sz w:val="24"/>
              </w:rPr>
              <w:footnoteReference w:id="1"/>
            </w: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9759D7">
            <w:pPr>
              <w:spacing w:after="0" w:line="360" w:lineRule="auto"/>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E7F57">
        <w:trPr>
          <w:trHeight w:val="988"/>
        </w:trPr>
        <w:tc>
          <w:tcPr>
            <w:tcW w:w="8850" w:type="dxa"/>
            <w:gridSpan w:val="2"/>
            <w:tcBorders>
              <w:top w:val="single" w:sz="2" w:space="0" w:color="663300"/>
              <w:bottom w:val="single" w:sz="2" w:space="0" w:color="663300"/>
            </w:tcBorders>
            <w:vAlign w:val="center"/>
          </w:tcPr>
          <w:p w14:paraId="138D2A19" w14:textId="46296C12" w:rsidR="00D0401E" w:rsidRPr="00D0401E" w:rsidRDefault="00D0401E" w:rsidP="00D0401E">
            <w:pPr>
              <w:pStyle w:val="AralkYok"/>
              <w:spacing w:before="0" w:after="0" w:line="360" w:lineRule="auto"/>
              <w:rPr>
                <w:rFonts w:ascii="Times New Roman" w:hAnsi="Times New Roman" w:cs="Times New Roman"/>
                <w:sz w:val="24"/>
                <w:szCs w:val="24"/>
              </w:rPr>
            </w:pPr>
            <w:r w:rsidRPr="00D0401E">
              <w:rPr>
                <w:rFonts w:ascii="Times New Roman" w:hAnsi="Times New Roman" w:cs="Times New Roman"/>
                <w:sz w:val="24"/>
                <w:szCs w:val="24"/>
              </w:rPr>
              <w:t>Bu bildiri, Anadolu sözlü kültüründe yer alan geleneksel motiflerin yapay zekâ destekli metin üretiminde nasıl temsil edildiğini ve bu temsil biçimlerinin kültürel bellekle ilişkisini incelemeyi amaçlamaktadır. Çalışmanın temel sorusu, kültürel belleğin taşıyıcısı olan motiflerin dijital anlatılarda işlevsel bir süreklilik mi yoksa anlam düzleşmesi mi yaşadığıdır.</w:t>
            </w:r>
          </w:p>
          <w:p w14:paraId="4A1055EA" w14:textId="46973132" w:rsidR="00D0401E" w:rsidRPr="00D0401E" w:rsidRDefault="00D0401E" w:rsidP="00D0401E">
            <w:pPr>
              <w:pStyle w:val="AralkYok"/>
              <w:spacing w:before="0" w:after="0" w:line="360" w:lineRule="auto"/>
              <w:rPr>
                <w:rFonts w:ascii="Times New Roman" w:hAnsi="Times New Roman" w:cs="Times New Roman"/>
                <w:sz w:val="24"/>
                <w:szCs w:val="24"/>
              </w:rPr>
            </w:pPr>
            <w:r w:rsidRPr="00D0401E">
              <w:rPr>
                <w:rFonts w:ascii="Times New Roman" w:hAnsi="Times New Roman" w:cs="Times New Roman"/>
                <w:sz w:val="24"/>
                <w:szCs w:val="24"/>
              </w:rPr>
              <w:t>Yöntem olarak, sözlü kültürde sıkça karşılaşılan yol, kader, dağ, ateş ve hayvan motifleri seçilmiş; bu motiflerin atasözü ve deyimlerdeki kullanımları ile yapay zekâ tarafından kontrollü yönlendirmelerle üretilmiş kısa metinlerdeki temsilleri karşılaştırmalı olarak analiz edilmiştir. Analiz sürecinde motiflerin bağlamla ilişkisi, anlam yoğunluğu ve normatif işlevi temel ölçütler olarak alınmıştır.</w:t>
            </w:r>
          </w:p>
          <w:p w14:paraId="369AAFE3" w14:textId="7A5C5C49" w:rsidR="00D0401E" w:rsidRPr="00D0401E" w:rsidRDefault="00D0401E" w:rsidP="00D0401E">
            <w:pPr>
              <w:pStyle w:val="AralkYok"/>
              <w:spacing w:before="0" w:after="0" w:line="360" w:lineRule="auto"/>
              <w:rPr>
                <w:rFonts w:ascii="Times New Roman" w:hAnsi="Times New Roman" w:cs="Times New Roman"/>
                <w:sz w:val="24"/>
                <w:szCs w:val="24"/>
              </w:rPr>
            </w:pPr>
            <w:r w:rsidRPr="00D0401E">
              <w:rPr>
                <w:rFonts w:ascii="Times New Roman" w:hAnsi="Times New Roman" w:cs="Times New Roman"/>
                <w:sz w:val="24"/>
                <w:szCs w:val="24"/>
              </w:rPr>
              <w:t xml:space="preserve">Bulgular, geleneksel metinlerde motiflerin toplumsal deneyimi yoğunlaştıran, davranış yönlendiren ve kültürel belleği canlı tutan işlevlere sahip olduğunu; yapay zekâ metinlerinde ise motiflerin çoğunlukla </w:t>
            </w:r>
            <w:proofErr w:type="spellStart"/>
            <w:r w:rsidRPr="00D0401E">
              <w:rPr>
                <w:rFonts w:ascii="Times New Roman" w:hAnsi="Times New Roman" w:cs="Times New Roman"/>
                <w:sz w:val="24"/>
                <w:szCs w:val="24"/>
              </w:rPr>
              <w:t>tanınabilirlik</w:t>
            </w:r>
            <w:proofErr w:type="spellEnd"/>
            <w:r w:rsidRPr="00D0401E">
              <w:rPr>
                <w:rFonts w:ascii="Times New Roman" w:hAnsi="Times New Roman" w:cs="Times New Roman"/>
                <w:sz w:val="24"/>
                <w:szCs w:val="24"/>
              </w:rPr>
              <w:t xml:space="preserve"> ve estetik çağrışım üretme amacıyla kullanıldığını göstermektedir. Bu durum, motiflerin kültürel bağlamdan kısmen koparak anlatısal şablonlara dönüşme eğilimi taşıdığını ortaya koymaktadır.</w:t>
            </w:r>
          </w:p>
          <w:p w14:paraId="45684149" w14:textId="675A6DB5" w:rsidR="00186477" w:rsidRPr="009F553C" w:rsidRDefault="00D0401E" w:rsidP="00D0401E">
            <w:pPr>
              <w:spacing w:before="0" w:after="0" w:line="360" w:lineRule="auto"/>
              <w:ind w:firstLine="0"/>
              <w:rPr>
                <w:rFonts w:ascii="Times New Roman" w:hAnsi="Times New Roman" w:cs="Times New Roman"/>
                <w:i/>
                <w:sz w:val="24"/>
                <w:szCs w:val="24"/>
              </w:rPr>
            </w:pPr>
            <w:r w:rsidRPr="00D0401E">
              <w:rPr>
                <w:rFonts w:ascii="Times New Roman" w:hAnsi="Times New Roman" w:cs="Times New Roman"/>
                <w:sz w:val="24"/>
                <w:szCs w:val="24"/>
              </w:rPr>
              <w:t>Sonuç olarak çalışma, yapay zekânın geleneksel motifleri yeniden üretme kapasitesini teknik bir yeterlilik sorunu olarak değil, kültürel temsil ve anlam aktarımı bağlamında değerlendirmektedir. Dijital anlatılarda motiflerin kültürel bellekle kurduğu ilişkinin dönüşümü, çağdaş kültürel üretim süreçleri açısından tartışmaya açılmaktadır.</w:t>
            </w:r>
          </w:p>
        </w:tc>
      </w:tr>
      <w:tr w:rsidR="00186477" w:rsidRPr="008C53F4" w14:paraId="5C57F5E3" w14:textId="77777777" w:rsidTr="00D0401E">
        <w:trPr>
          <w:trHeight w:val="521"/>
        </w:trPr>
        <w:tc>
          <w:tcPr>
            <w:tcW w:w="8850" w:type="dxa"/>
            <w:gridSpan w:val="2"/>
            <w:tcBorders>
              <w:top w:val="single" w:sz="2" w:space="0" w:color="663300"/>
              <w:bottom w:val="single" w:sz="2" w:space="0" w:color="663300"/>
            </w:tcBorders>
            <w:vAlign w:val="bottom"/>
          </w:tcPr>
          <w:p w14:paraId="21B5F3D5" w14:textId="4ABEF6BD" w:rsidR="00186477" w:rsidRPr="009F553C" w:rsidRDefault="00186477" w:rsidP="009759D7">
            <w:pPr>
              <w:spacing w:before="0" w:after="0" w:line="360" w:lineRule="auto"/>
              <w:ind w:firstLine="0"/>
              <w:jc w:val="left"/>
              <w:rPr>
                <w:rFonts w:ascii="Times New Roman" w:hAnsi="Times New Roman" w:cs="Times New Roman"/>
                <w:i/>
                <w:sz w:val="24"/>
                <w:szCs w:val="24"/>
              </w:rPr>
            </w:pPr>
            <w:r w:rsidRPr="009F553C">
              <w:rPr>
                <w:rFonts w:ascii="Times New Roman" w:hAnsi="Times New Roman" w:cs="Times New Roman"/>
                <w:b/>
                <w:i/>
                <w:sz w:val="24"/>
                <w:szCs w:val="24"/>
              </w:rPr>
              <w:t xml:space="preserve">Anahtar Kelimeler: </w:t>
            </w:r>
            <w:r w:rsidR="00BB303C" w:rsidRPr="00BB303C">
              <w:rPr>
                <w:rFonts w:ascii="Times New Roman" w:hAnsi="Times New Roman" w:cs="Times New Roman"/>
                <w:i/>
                <w:sz w:val="24"/>
                <w:szCs w:val="24"/>
              </w:rPr>
              <w:t>Kültürel bellek, motif, sözlü gelenek, yapay zekâ, dijital anlatı</w:t>
            </w:r>
            <w:r w:rsidR="00D0401E">
              <w:rPr>
                <w:rFonts w:ascii="Times New Roman" w:hAnsi="Times New Roman" w:cs="Times New Roman"/>
                <w:i/>
                <w:sz w:val="24"/>
                <w:szCs w:val="24"/>
              </w:rPr>
              <w:t>.</w:t>
            </w:r>
          </w:p>
        </w:tc>
      </w:tr>
    </w:tbl>
    <w:p w14:paraId="3E5077F7" w14:textId="65AC4B2B" w:rsidR="008D39EF" w:rsidRPr="008C53F4" w:rsidRDefault="008D39EF" w:rsidP="00D0401E">
      <w:pPr>
        <w:ind w:firstLine="0"/>
        <w:rPr>
          <w:rFonts w:ascii="Times New Roman" w:hAnsi="Times New Roman" w:cs="Times New Roman"/>
        </w:rPr>
      </w:pPr>
    </w:p>
    <w:sectPr w:rsidR="008D39EF" w:rsidRPr="008C53F4" w:rsidSect="005E2237">
      <w:headerReference w:type="default" r:id="rId9"/>
      <w:headerReference w:type="first" r:id="rId10"/>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C48CA" w14:textId="77777777" w:rsidR="00ED6E93" w:rsidRDefault="00ED6E93" w:rsidP="005C32FC">
      <w:pPr>
        <w:spacing w:after="0"/>
      </w:pPr>
      <w:r>
        <w:separator/>
      </w:r>
    </w:p>
  </w:endnote>
  <w:endnote w:type="continuationSeparator" w:id="0">
    <w:p w14:paraId="48136277" w14:textId="77777777" w:rsidR="00ED6E93" w:rsidRDefault="00ED6E93"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E1743" w14:textId="77777777" w:rsidR="00ED6E93" w:rsidRDefault="00ED6E93" w:rsidP="005C32FC">
      <w:pPr>
        <w:spacing w:after="0"/>
      </w:pPr>
      <w:r>
        <w:separator/>
      </w:r>
    </w:p>
  </w:footnote>
  <w:footnote w:type="continuationSeparator" w:id="0">
    <w:p w14:paraId="20E52FBE" w14:textId="77777777" w:rsidR="00ED6E93" w:rsidRDefault="00ED6E93" w:rsidP="005C32FC">
      <w:pPr>
        <w:spacing w:after="0"/>
      </w:pPr>
      <w:r>
        <w:continuationSeparator/>
      </w:r>
    </w:p>
  </w:footnote>
  <w:footnote w:id="1">
    <w:p w14:paraId="02178776" w14:textId="0AF3CC5D"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7A417E">
        <w:rPr>
          <w:rFonts w:ascii="Times New Roman" w:hAnsi="Times New Roman" w:cs="Times New Roman"/>
          <w:i/>
        </w:rPr>
        <w:t>Araştırma Görevlisi</w:t>
      </w:r>
      <w:r w:rsidRPr="009F553C">
        <w:rPr>
          <w:rFonts w:ascii="Times New Roman" w:hAnsi="Times New Roman" w:cs="Times New Roman"/>
          <w:i/>
        </w:rPr>
        <w:t>,</w:t>
      </w:r>
      <w:r w:rsidR="007A417E">
        <w:rPr>
          <w:rFonts w:ascii="Times New Roman" w:hAnsi="Times New Roman" w:cs="Times New Roman"/>
          <w:i/>
        </w:rPr>
        <w:t xml:space="preserve"> Alper YILDIZ</w:t>
      </w:r>
      <w:r w:rsidRPr="009F553C">
        <w:rPr>
          <w:rFonts w:ascii="Times New Roman" w:hAnsi="Times New Roman" w:cs="Times New Roman"/>
          <w:i/>
        </w:rPr>
        <w:t xml:space="preserve">, </w:t>
      </w:r>
      <w:r w:rsidR="007A417E">
        <w:rPr>
          <w:rFonts w:ascii="Times New Roman" w:hAnsi="Times New Roman" w:cs="Times New Roman"/>
          <w:i/>
        </w:rPr>
        <w:t>Çağ Üniversitesi</w:t>
      </w:r>
      <w:r w:rsidRPr="009F553C">
        <w:rPr>
          <w:rFonts w:ascii="Times New Roman" w:hAnsi="Times New Roman" w:cs="Times New Roman"/>
          <w:i/>
        </w:rPr>
        <w:t xml:space="preserve">, </w:t>
      </w:r>
      <w:r w:rsidR="007A417E">
        <w:rPr>
          <w:rFonts w:ascii="Times New Roman" w:hAnsi="Times New Roman" w:cs="Times New Roman"/>
          <w:i/>
        </w:rPr>
        <w:t>Türk Dili ve Edebiyatı</w:t>
      </w:r>
      <w:r w:rsidR="00407FE9" w:rsidRPr="009F553C">
        <w:rPr>
          <w:rFonts w:ascii="Times New Roman" w:hAnsi="Times New Roman" w:cs="Times New Roman"/>
          <w:i/>
        </w:rPr>
        <w:t xml:space="preserve">, </w:t>
      </w:r>
      <w:r w:rsidR="007A417E">
        <w:rPr>
          <w:rFonts w:ascii="Times New Roman" w:hAnsi="Times New Roman" w:cs="Times New Roman"/>
          <w:i/>
        </w:rPr>
        <w:t>alperyildiz@cag.edu.tr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16cid:durableId="1549534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14654"/>
    <w:rsid w:val="00173870"/>
    <w:rsid w:val="00186477"/>
    <w:rsid w:val="001868E9"/>
    <w:rsid w:val="001F4C96"/>
    <w:rsid w:val="0020168A"/>
    <w:rsid w:val="00207CCF"/>
    <w:rsid w:val="002118E1"/>
    <w:rsid w:val="00217F33"/>
    <w:rsid w:val="00240C2F"/>
    <w:rsid w:val="00244B32"/>
    <w:rsid w:val="00260F5A"/>
    <w:rsid w:val="00261DE7"/>
    <w:rsid w:val="0026648F"/>
    <w:rsid w:val="00266817"/>
    <w:rsid w:val="002A13B5"/>
    <w:rsid w:val="002D2499"/>
    <w:rsid w:val="0030645B"/>
    <w:rsid w:val="00324E89"/>
    <w:rsid w:val="003566EF"/>
    <w:rsid w:val="0037679B"/>
    <w:rsid w:val="0038362A"/>
    <w:rsid w:val="00384524"/>
    <w:rsid w:val="00407FE9"/>
    <w:rsid w:val="0043154D"/>
    <w:rsid w:val="004433D9"/>
    <w:rsid w:val="00466482"/>
    <w:rsid w:val="004764C1"/>
    <w:rsid w:val="00481933"/>
    <w:rsid w:val="005350CF"/>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A417E"/>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759D7"/>
    <w:rsid w:val="009A231C"/>
    <w:rsid w:val="009C03AD"/>
    <w:rsid w:val="009D0787"/>
    <w:rsid w:val="009D7DAC"/>
    <w:rsid w:val="009F387E"/>
    <w:rsid w:val="009F553C"/>
    <w:rsid w:val="00A45E2E"/>
    <w:rsid w:val="00A934D4"/>
    <w:rsid w:val="00AC2A55"/>
    <w:rsid w:val="00AC4D62"/>
    <w:rsid w:val="00B301AC"/>
    <w:rsid w:val="00B30359"/>
    <w:rsid w:val="00B5153F"/>
    <w:rsid w:val="00BA6095"/>
    <w:rsid w:val="00BB303C"/>
    <w:rsid w:val="00BB52A5"/>
    <w:rsid w:val="00BC59F9"/>
    <w:rsid w:val="00C20DFA"/>
    <w:rsid w:val="00C46E91"/>
    <w:rsid w:val="00C51574"/>
    <w:rsid w:val="00C55A5F"/>
    <w:rsid w:val="00CA301A"/>
    <w:rsid w:val="00CE1C30"/>
    <w:rsid w:val="00CF5A4A"/>
    <w:rsid w:val="00D0401E"/>
    <w:rsid w:val="00D048A8"/>
    <w:rsid w:val="00D1317B"/>
    <w:rsid w:val="00D15E35"/>
    <w:rsid w:val="00D52BA4"/>
    <w:rsid w:val="00D91B8B"/>
    <w:rsid w:val="00DD6F21"/>
    <w:rsid w:val="00DE7F57"/>
    <w:rsid w:val="00E14654"/>
    <w:rsid w:val="00E26D1A"/>
    <w:rsid w:val="00E63EF5"/>
    <w:rsid w:val="00E66ED6"/>
    <w:rsid w:val="00EB2BAE"/>
    <w:rsid w:val="00EC786B"/>
    <w:rsid w:val="00ED68C1"/>
    <w:rsid w:val="00ED6E93"/>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15:docId w15:val="{0816C579-B6EE-4366-9C54-0512B9D09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209</Words>
  <Characters>1556</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Dil Editörü</cp:lastModifiedBy>
  <cp:revision>9</cp:revision>
  <dcterms:created xsi:type="dcterms:W3CDTF">2025-11-21T13:09:00Z</dcterms:created>
  <dcterms:modified xsi:type="dcterms:W3CDTF">2026-02-15T13:12:00Z</dcterms:modified>
</cp:coreProperties>
</file>