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rsidTr="00161E6D">
        <w:trPr>
          <w:trHeight w:val="1962"/>
        </w:trPr>
        <w:tc>
          <w:tcPr>
            <w:tcW w:w="9286" w:type="dxa"/>
            <w:gridSpan w:val="2"/>
            <w:tcBorders>
              <w:top w:val="single" w:sz="2" w:space="0" w:color="663300"/>
              <w:bottom w:val="single" w:sz="2" w:space="0" w:color="663300"/>
            </w:tcBorders>
            <w:vAlign w:val="bottom"/>
          </w:tcPr>
          <w:p w:rsidR="00C06855" w:rsidRDefault="00C06855" w:rsidP="001203FE">
            <w:pPr>
              <w:ind w:firstLine="0"/>
              <w:jc w:val="center"/>
              <w:rPr>
                <w:rFonts w:ascii="Times New Roman" w:hAnsi="Times New Roman" w:cs="Times New Roman"/>
                <w:sz w:val="28"/>
              </w:rPr>
            </w:pPr>
            <w:r>
              <w:rPr>
                <w:i/>
                <w:noProof/>
                <w:lang w:val="en-GB" w:eastAsia="en-GB"/>
              </w:rPr>
              <w:drawing>
                <wp:anchor distT="0" distB="0" distL="114300" distR="114300" simplePos="0" relativeHeight="251658240" behindDoc="0" locked="0" layoutInCell="1" allowOverlap="1">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855" w:rsidRPr="008C53F4" w:rsidRDefault="00C06855" w:rsidP="00161E6D">
            <w:pPr>
              <w:ind w:firstLine="0"/>
              <w:rPr>
                <w:rFonts w:ascii="Times New Roman" w:hAnsi="Times New Roman" w:cs="Times New Roman"/>
                <w:sz w:val="28"/>
              </w:rPr>
            </w:pPr>
          </w:p>
        </w:tc>
      </w:tr>
      <w:tr w:rsidR="00C06855" w:rsidRPr="008C53F4" w:rsidTr="00161E6D">
        <w:trPr>
          <w:trHeight w:val="991"/>
        </w:trPr>
        <w:tc>
          <w:tcPr>
            <w:tcW w:w="9286" w:type="dxa"/>
            <w:gridSpan w:val="2"/>
            <w:tcBorders>
              <w:top w:val="single" w:sz="2" w:space="0" w:color="663300"/>
              <w:bottom w:val="single" w:sz="2" w:space="0" w:color="663300"/>
            </w:tcBorders>
            <w:vAlign w:val="center"/>
          </w:tcPr>
          <w:p w:rsidR="00C06855" w:rsidRPr="007C30DF" w:rsidRDefault="007C30DF" w:rsidP="00161E6D">
            <w:pPr>
              <w:pStyle w:val="makalebal2"/>
              <w:rPr>
                <w:rFonts w:ascii="Times New Roman" w:hAnsi="Times New Roman" w:cs="Times New Roman"/>
                <w:color w:val="auto"/>
                <w:sz w:val="24"/>
                <w:szCs w:val="24"/>
              </w:rPr>
            </w:pPr>
            <w:r w:rsidRPr="007C30DF">
              <w:rPr>
                <w:rStyle w:val="Gl"/>
                <w:color w:val="auto"/>
              </w:rPr>
              <w:t>CULTURAL DATASET APPROACH FOCUSED ON FASHION DESIGN:</w:t>
            </w:r>
            <w:r w:rsidRPr="007C30DF">
              <w:rPr>
                <w:bCs/>
                <w:color w:val="auto"/>
              </w:rPr>
              <w:br/>
            </w:r>
            <w:r w:rsidRPr="007C30DF">
              <w:rPr>
                <w:rStyle w:val="Gl"/>
                <w:color w:val="auto"/>
              </w:rPr>
              <w:t>THE CASE OF ANATOLIAN MOTIFS</w:t>
            </w:r>
            <w:r w:rsidRPr="007C30DF">
              <w:rPr>
                <w:rFonts w:ascii="Times New Roman" w:hAnsi="Times New Roman" w:cs="Times New Roman"/>
                <w:color w:val="auto"/>
                <w:sz w:val="24"/>
                <w:szCs w:val="24"/>
              </w:rPr>
              <w:t xml:space="preserve"> </w:t>
            </w:r>
          </w:p>
          <w:p w:rsidR="007C30DF" w:rsidRPr="00A45E2E" w:rsidRDefault="007C30DF" w:rsidP="007C30DF">
            <w:pPr>
              <w:ind w:firstLine="0"/>
              <w:jc w:val="center"/>
              <w:rPr>
                <w:rFonts w:ascii="Times New Roman" w:hAnsi="Times New Roman" w:cs="Times New Roman"/>
                <w:b/>
                <w:sz w:val="24"/>
              </w:rPr>
            </w:pPr>
            <w:r w:rsidRPr="00A45E2E">
              <w:rPr>
                <w:rFonts w:ascii="Times New Roman" w:hAnsi="Times New Roman" w:cs="Times New Roman"/>
                <w:b/>
                <w:sz w:val="24"/>
              </w:rPr>
              <w:t>Bir</w:t>
            </w:r>
            <w:r>
              <w:rPr>
                <w:rFonts w:ascii="Times New Roman" w:hAnsi="Times New Roman" w:cs="Times New Roman"/>
                <w:b/>
                <w:sz w:val="24"/>
              </w:rPr>
              <w:t>sen ÇİLEROĞLU</w:t>
            </w:r>
            <w:r w:rsidRPr="00A45E2E">
              <w:rPr>
                <w:rStyle w:val="DipnotBavurusu"/>
                <w:rFonts w:ascii="Times New Roman" w:hAnsi="Times New Roman" w:cs="Times New Roman"/>
                <w:b/>
                <w:sz w:val="24"/>
              </w:rPr>
              <w:footnoteReference w:id="1"/>
            </w:r>
          </w:p>
          <w:p w:rsidR="007C30DF" w:rsidRPr="00A45E2E" w:rsidRDefault="007C30DF" w:rsidP="007C30DF">
            <w:pPr>
              <w:ind w:firstLine="0"/>
              <w:jc w:val="center"/>
              <w:rPr>
                <w:rFonts w:ascii="Times New Roman" w:hAnsi="Times New Roman" w:cs="Times New Roman"/>
                <w:b/>
                <w:sz w:val="24"/>
              </w:rPr>
            </w:pPr>
            <w:r>
              <w:rPr>
                <w:rFonts w:ascii="Times New Roman" w:hAnsi="Times New Roman" w:cs="Times New Roman"/>
                <w:b/>
                <w:sz w:val="24"/>
              </w:rPr>
              <w:t>Saliha AĞAÇ</w:t>
            </w:r>
            <w:r w:rsidRPr="00A45E2E">
              <w:rPr>
                <w:rStyle w:val="DipnotBavurusu"/>
                <w:rFonts w:ascii="Times New Roman" w:hAnsi="Times New Roman" w:cs="Times New Roman"/>
                <w:b/>
                <w:sz w:val="24"/>
              </w:rPr>
              <w:footnoteReference w:id="2"/>
            </w:r>
          </w:p>
          <w:p w:rsidR="00C06855" w:rsidRPr="00D15E35" w:rsidRDefault="00C06855" w:rsidP="00C06855">
            <w:pPr>
              <w:ind w:firstLine="0"/>
              <w:jc w:val="center"/>
            </w:pPr>
          </w:p>
        </w:tc>
      </w:tr>
      <w:tr w:rsidR="00C06855" w:rsidRPr="008C53F4" w:rsidTr="00161E6D">
        <w:trPr>
          <w:trHeight w:val="524"/>
        </w:trPr>
        <w:tc>
          <w:tcPr>
            <w:tcW w:w="5637" w:type="dxa"/>
            <w:tcBorders>
              <w:top w:val="single" w:sz="2" w:space="0" w:color="663300"/>
              <w:bottom w:val="single" w:sz="2" w:space="0" w:color="663300"/>
            </w:tcBorders>
            <w:vAlign w:val="bottom"/>
          </w:tcPr>
          <w:p w:rsidR="00C06855" w:rsidRPr="00C06855" w:rsidRDefault="00C06855" w:rsidP="00161E6D">
            <w:pPr>
              <w:spacing w:after="0"/>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tcBorders>
              <w:top w:val="single" w:sz="2" w:space="0" w:color="663300"/>
              <w:bottom w:val="single" w:sz="2" w:space="0" w:color="663300"/>
            </w:tcBorders>
            <w:vAlign w:val="bottom"/>
          </w:tcPr>
          <w:p w:rsidR="00C06855" w:rsidRPr="003566EF" w:rsidRDefault="00C06855" w:rsidP="0029049A">
            <w:pPr>
              <w:spacing w:after="0"/>
              <w:ind w:firstLine="0"/>
              <w:rPr>
                <w:rFonts w:ascii="Times New Roman" w:hAnsi="Times New Roman" w:cs="Times New Roman"/>
                <w:b/>
                <w:sz w:val="24"/>
                <w:szCs w:val="24"/>
              </w:rPr>
            </w:pPr>
          </w:p>
        </w:tc>
      </w:tr>
      <w:tr w:rsidR="00C06855" w:rsidRPr="008C53F4" w:rsidTr="00161E6D">
        <w:trPr>
          <w:trHeight w:val="5170"/>
        </w:trPr>
        <w:tc>
          <w:tcPr>
            <w:tcW w:w="9286" w:type="dxa"/>
            <w:gridSpan w:val="2"/>
            <w:tcBorders>
              <w:top w:val="single" w:sz="2" w:space="0" w:color="663300"/>
              <w:bottom w:val="single" w:sz="2" w:space="0" w:color="663300"/>
            </w:tcBorders>
            <w:vAlign w:val="center"/>
          </w:tcPr>
          <w:p w:rsidR="007C30DF" w:rsidRDefault="007C30DF" w:rsidP="007C30DF">
            <w:pPr>
              <w:pStyle w:val="NormalWeb"/>
              <w:jc w:val="both"/>
            </w:pPr>
            <w:bookmarkStart w:id="0" w:name="_GoBack"/>
            <w:bookmarkEnd w:id="0"/>
          </w:p>
          <w:p w:rsidR="007C30DF" w:rsidRDefault="007C30DF" w:rsidP="007C30DF">
            <w:pPr>
              <w:pStyle w:val="NormalWeb"/>
              <w:jc w:val="both"/>
            </w:pPr>
            <w:r>
              <w:t xml:space="preserve">Fashion is a system of meaning production. </w:t>
            </w:r>
            <w:r>
              <w:rPr>
                <w:rStyle w:val="whitespace-normal"/>
                <w:rFonts w:eastAsiaTheme="majorEastAsia"/>
              </w:rPr>
              <w:t>Roland Barthes</w:t>
            </w:r>
            <w:r>
              <w:t xml:space="preserve"> conceptualizes fashion as a system of signs; within this framework, garments generate cultural meaning through form and pattern, while motifs emerge not merely as aesthetic elements but as carriers of cultural myths. </w:t>
            </w:r>
            <w:r>
              <w:rPr>
                <w:rStyle w:val="whitespace-normal"/>
                <w:rFonts w:eastAsiaTheme="majorEastAsia"/>
              </w:rPr>
              <w:t xml:space="preserve">Jean </w:t>
            </w:r>
            <w:proofErr w:type="spellStart"/>
            <w:r>
              <w:rPr>
                <w:rStyle w:val="whitespace-normal"/>
                <w:rFonts w:eastAsiaTheme="majorEastAsia"/>
              </w:rPr>
              <w:t>Baudrillard</w:t>
            </w:r>
            <w:proofErr w:type="spellEnd"/>
            <w:r>
              <w:t>, on the other hand, argues that in consumer society objects acquire meaning not primarily through their use value but through their sign value. Similarly, the design-driven innovation approach maintains that innovation arises not only from technological advancement but from the redefinition of meaning itself. In this respect, the reinterpretation of cultural content within a fashion-oriented framework can generate meaning innovation. Anatolia—having hosted numerous civilizations—constitutes a significant cultural asset for meaning innovation in fashion and apparel design, with its rich repertoire of motifs transmitted to the present through diverse weaving and craft traditions.</w:t>
            </w:r>
          </w:p>
          <w:p w:rsidR="007C30DF" w:rsidRDefault="007C30DF" w:rsidP="007C30DF">
            <w:pPr>
              <w:pStyle w:val="NormalWeb"/>
              <w:jc w:val="both"/>
            </w:pPr>
            <w:r>
              <w:t xml:space="preserve">This study proposes a cultural dataset approach aimed at systematically integrating Anatolian motifs into the fashion design process, moving beyond their superficial decorative use. Cultural elements support collective memory, identity construction, and symbolic meaning production. The study therefore focuses on facilitating the transformation of cultural symbols into structured design inputs. The central research question is: </w:t>
            </w:r>
            <w:r>
              <w:rPr>
                <w:rStyle w:val="Vurgu"/>
              </w:rPr>
              <w:t>How can Anatolian motifs be transformed into a systematic data structure and employed as instruments of meaning innovation and novelty production within the fashion design process?</w:t>
            </w:r>
            <w:r w:rsidR="0029049A">
              <w:rPr>
                <w:rStyle w:val="Vurgu"/>
              </w:rPr>
              <w:t xml:space="preserve"> </w:t>
            </w:r>
            <w:r>
              <w:t xml:space="preserve">To </w:t>
            </w:r>
            <w:r>
              <w:t xml:space="preserve">answer the research </w:t>
            </w:r>
            <w:r>
              <w:t xml:space="preserve">question, the relevant literature was reviewed, the cultural dataset approach was defined, and criteria for potential content were established. The literature examining and classifying </w:t>
            </w:r>
            <w:r>
              <w:lastRenderedPageBreak/>
              <w:t>Anatolian motifs demonstrates that their characteristics are grounded in specific geometric and mathematical systems, making analysis and categorization feasible.</w:t>
            </w:r>
          </w:p>
          <w:p w:rsidR="007C30DF" w:rsidRDefault="007C30DF" w:rsidP="007C30DF">
            <w:pPr>
              <w:pStyle w:val="NormalWeb"/>
              <w:jc w:val="both"/>
            </w:pPr>
            <w:r>
              <w:t>Within the cultural dataset framework, motifs are conceptualized not as passive sources of inspiration but as active design inputs. The approach emphasizes avoiding folkloric superficiality and supporting cultural sustainability. It has been determined that Anatolian motifs can be codified in terms of symbolic meaning, formal characteristics, historical context, and fields of use. Consequently, a four-layer cultural dataset model is proposed, enabling integration into design methodology: a symbolic meaning layer, a formal–geometric layer, a contextual–historical layer, and a design parameters layer.</w:t>
            </w:r>
          </w:p>
          <w:p w:rsidR="00174F9A" w:rsidRPr="00174F9A" w:rsidRDefault="007C30DF" w:rsidP="00174F9A">
            <w:pPr>
              <w:pStyle w:val="AralkYok"/>
              <w:spacing w:line="276" w:lineRule="auto"/>
              <w:rPr>
                <w:rFonts w:ascii="Times New Roman" w:eastAsia="Times New Roman" w:hAnsi="Times New Roman" w:cs="Times New Roman"/>
                <w:sz w:val="24"/>
                <w:szCs w:val="24"/>
                <w:lang w:val="en-GB" w:eastAsia="en-GB"/>
              </w:rPr>
            </w:pPr>
            <w:proofErr w:type="spellStart"/>
            <w:r w:rsidRPr="007C30DF">
              <w:rPr>
                <w:rFonts w:ascii="Times New Roman" w:eastAsia="Times New Roman" w:hAnsi="Times New Roman" w:cs="Times New Roman"/>
                <w:sz w:val="24"/>
                <w:szCs w:val="24"/>
                <w:lang w:val="en-GB" w:eastAsia="en-GB"/>
              </w:rPr>
              <w:t>Considering</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design</w:t>
            </w:r>
            <w:proofErr w:type="spellEnd"/>
            <w:r w:rsidRPr="007C30DF">
              <w:rPr>
                <w:rFonts w:ascii="Times New Roman" w:eastAsia="Times New Roman" w:hAnsi="Times New Roman" w:cs="Times New Roman"/>
                <w:sz w:val="24"/>
                <w:szCs w:val="24"/>
                <w:lang w:val="en-GB" w:eastAsia="en-GB"/>
              </w:rPr>
              <w:t xml:space="preserve"> as a problem-</w:t>
            </w:r>
            <w:proofErr w:type="spellStart"/>
            <w:r w:rsidRPr="007C30DF">
              <w:rPr>
                <w:rFonts w:ascii="Times New Roman" w:eastAsia="Times New Roman" w:hAnsi="Times New Roman" w:cs="Times New Roman"/>
                <w:sz w:val="24"/>
                <w:szCs w:val="24"/>
                <w:lang w:val="en-GB" w:eastAsia="en-GB"/>
              </w:rPr>
              <w:t>solving</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process</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the</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cultural</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dataset</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approach</w:t>
            </w:r>
            <w:proofErr w:type="spellEnd"/>
            <w:r w:rsidRPr="007C30DF">
              <w:rPr>
                <w:rFonts w:ascii="Times New Roman" w:eastAsia="Times New Roman" w:hAnsi="Times New Roman" w:cs="Times New Roman"/>
                <w:sz w:val="24"/>
                <w:szCs w:val="24"/>
                <w:lang w:val="en-GB" w:eastAsia="en-GB"/>
              </w:rPr>
              <w:t xml:space="preserve"> is </w:t>
            </w:r>
            <w:proofErr w:type="spellStart"/>
            <w:r w:rsidRPr="007C30DF">
              <w:rPr>
                <w:rFonts w:ascii="Times New Roman" w:eastAsia="Times New Roman" w:hAnsi="Times New Roman" w:cs="Times New Roman"/>
                <w:sz w:val="24"/>
                <w:szCs w:val="24"/>
                <w:lang w:val="en-GB" w:eastAsia="en-GB"/>
              </w:rPr>
              <w:t>anticipated</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to</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provide</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designers</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with</w:t>
            </w:r>
            <w:proofErr w:type="spellEnd"/>
            <w:r w:rsidRPr="007C30DF">
              <w:rPr>
                <w:rFonts w:ascii="Times New Roman" w:eastAsia="Times New Roman" w:hAnsi="Times New Roman" w:cs="Times New Roman"/>
                <w:sz w:val="24"/>
                <w:szCs w:val="24"/>
                <w:lang w:val="en-GB" w:eastAsia="en-GB"/>
              </w:rPr>
              <w:t xml:space="preserve"> a </w:t>
            </w:r>
            <w:proofErr w:type="spellStart"/>
            <w:r w:rsidRPr="007C30DF">
              <w:rPr>
                <w:rFonts w:ascii="Times New Roman" w:eastAsia="Times New Roman" w:hAnsi="Times New Roman" w:cs="Times New Roman"/>
                <w:sz w:val="24"/>
                <w:szCs w:val="24"/>
                <w:lang w:val="en-GB" w:eastAsia="en-GB"/>
              </w:rPr>
              <w:t>structured</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research</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framework</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and</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the</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opportunity</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for</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parametric</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thinking</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Moreover</w:t>
            </w:r>
            <w:proofErr w:type="spellEnd"/>
            <w:r w:rsidRPr="007C30DF">
              <w:rPr>
                <w:rFonts w:ascii="Times New Roman" w:eastAsia="Times New Roman" w:hAnsi="Times New Roman" w:cs="Times New Roman"/>
                <w:sz w:val="24"/>
                <w:szCs w:val="24"/>
                <w:lang w:val="en-GB" w:eastAsia="en-GB"/>
              </w:rPr>
              <w:t xml:space="preserve">, it is </w:t>
            </w:r>
            <w:proofErr w:type="spellStart"/>
            <w:r w:rsidRPr="007C30DF">
              <w:rPr>
                <w:rFonts w:ascii="Times New Roman" w:eastAsia="Times New Roman" w:hAnsi="Times New Roman" w:cs="Times New Roman"/>
                <w:sz w:val="24"/>
                <w:szCs w:val="24"/>
                <w:lang w:val="en-GB" w:eastAsia="en-GB"/>
              </w:rPr>
              <w:t>expected</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to</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contribute</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to</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sustaining</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cultural</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memory</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through</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design</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practices</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and</w:t>
            </w:r>
            <w:proofErr w:type="spellEnd"/>
            <w:r w:rsidRPr="007C30DF">
              <w:rPr>
                <w:rFonts w:ascii="Times New Roman" w:eastAsia="Times New Roman" w:hAnsi="Times New Roman" w:cs="Times New Roman"/>
                <w:sz w:val="24"/>
                <w:szCs w:val="24"/>
                <w:lang w:val="en-GB" w:eastAsia="en-GB"/>
              </w:rPr>
              <w:t xml:space="preserve"> </w:t>
            </w:r>
            <w:proofErr w:type="spellStart"/>
            <w:r w:rsidRPr="007C30DF">
              <w:rPr>
                <w:rFonts w:ascii="Times New Roman" w:eastAsia="Times New Roman" w:hAnsi="Times New Roman" w:cs="Times New Roman"/>
                <w:sz w:val="24"/>
                <w:szCs w:val="24"/>
                <w:lang w:val="en-GB" w:eastAsia="en-GB"/>
              </w:rPr>
              <w:t>to</w:t>
            </w:r>
            <w:proofErr w:type="spellEnd"/>
            <w:r w:rsidRPr="007C30DF">
              <w:rPr>
                <w:rFonts w:ascii="Times New Roman" w:eastAsia="Times New Roman" w:hAnsi="Times New Roman" w:cs="Times New Roman"/>
                <w:sz w:val="24"/>
                <w:szCs w:val="24"/>
                <w:lang w:val="en-GB" w:eastAsia="en-GB"/>
              </w:rPr>
              <w:t xml:space="preserve"> promoting the dissemination o</w:t>
            </w:r>
          </w:p>
        </w:tc>
      </w:tr>
      <w:tr w:rsidR="00C06855" w:rsidRPr="008C53F4" w:rsidTr="00161E6D">
        <w:trPr>
          <w:trHeight w:val="522"/>
        </w:trPr>
        <w:tc>
          <w:tcPr>
            <w:tcW w:w="9286" w:type="dxa"/>
            <w:gridSpan w:val="2"/>
            <w:tcBorders>
              <w:top w:val="single" w:sz="2" w:space="0" w:color="663300"/>
              <w:bottom w:val="single" w:sz="2" w:space="0" w:color="663300"/>
            </w:tcBorders>
            <w:vAlign w:val="bottom"/>
          </w:tcPr>
          <w:p w:rsidR="00C06855" w:rsidRPr="00153814" w:rsidRDefault="00C06855" w:rsidP="00174F9A">
            <w:pPr>
              <w:ind w:firstLine="0"/>
              <w:jc w:val="left"/>
              <w:rPr>
                <w:rFonts w:ascii="Times New Roman" w:hAnsi="Times New Roman" w:cs="Times New Roman"/>
                <w:i/>
                <w:sz w:val="24"/>
                <w:szCs w:val="24"/>
              </w:rPr>
            </w:pPr>
            <w:proofErr w:type="spellStart"/>
            <w:r w:rsidRPr="00153814">
              <w:rPr>
                <w:rFonts w:ascii="Times New Roman" w:hAnsi="Times New Roman" w:cs="Times New Roman"/>
                <w:b/>
                <w:i/>
                <w:sz w:val="24"/>
                <w:szCs w:val="24"/>
              </w:rPr>
              <w:lastRenderedPageBreak/>
              <w:t>Keywords</w:t>
            </w:r>
            <w:proofErr w:type="spellEnd"/>
            <w:r w:rsidRPr="00153814">
              <w:rPr>
                <w:rFonts w:ascii="Times New Roman" w:hAnsi="Times New Roman" w:cs="Times New Roman"/>
                <w:b/>
                <w:i/>
                <w:sz w:val="24"/>
                <w:szCs w:val="24"/>
              </w:rPr>
              <w:t xml:space="preserve">: </w:t>
            </w:r>
            <w:proofErr w:type="spellStart"/>
            <w:r w:rsidR="00174F9A">
              <w:rPr>
                <w:rFonts w:ascii="Times New Roman" w:hAnsi="Times New Roman" w:cs="Times New Roman"/>
                <w:i/>
                <w:sz w:val="24"/>
                <w:szCs w:val="24"/>
              </w:rPr>
              <w:t>Culture</w:t>
            </w:r>
            <w:proofErr w:type="spellEnd"/>
            <w:r w:rsidR="00174F9A">
              <w:rPr>
                <w:rFonts w:ascii="Times New Roman" w:hAnsi="Times New Roman" w:cs="Times New Roman"/>
                <w:i/>
                <w:sz w:val="24"/>
                <w:szCs w:val="24"/>
              </w:rPr>
              <w:t xml:space="preserve">, </w:t>
            </w:r>
            <w:proofErr w:type="spellStart"/>
            <w:r w:rsidR="00174F9A">
              <w:rPr>
                <w:rFonts w:ascii="Times New Roman" w:hAnsi="Times New Roman" w:cs="Times New Roman"/>
                <w:i/>
                <w:sz w:val="24"/>
                <w:szCs w:val="24"/>
              </w:rPr>
              <w:t>Anatolian</w:t>
            </w:r>
            <w:proofErr w:type="spellEnd"/>
            <w:r w:rsidR="00174F9A">
              <w:rPr>
                <w:rFonts w:ascii="Times New Roman" w:hAnsi="Times New Roman" w:cs="Times New Roman"/>
                <w:i/>
                <w:sz w:val="24"/>
                <w:szCs w:val="24"/>
              </w:rPr>
              <w:t xml:space="preserve"> Motif, </w:t>
            </w:r>
            <w:proofErr w:type="spellStart"/>
            <w:r w:rsidR="00174F9A">
              <w:rPr>
                <w:rFonts w:ascii="Times New Roman" w:hAnsi="Times New Roman" w:cs="Times New Roman"/>
                <w:i/>
                <w:sz w:val="24"/>
                <w:szCs w:val="24"/>
              </w:rPr>
              <w:t>Fashion</w:t>
            </w:r>
            <w:proofErr w:type="spellEnd"/>
            <w:r w:rsidR="00174F9A">
              <w:rPr>
                <w:rFonts w:ascii="Times New Roman" w:hAnsi="Times New Roman" w:cs="Times New Roman"/>
                <w:i/>
                <w:sz w:val="24"/>
                <w:szCs w:val="24"/>
              </w:rPr>
              <w:t xml:space="preserve"> Design, Data Set, </w:t>
            </w:r>
            <w:proofErr w:type="spellStart"/>
            <w:r w:rsidR="00174F9A">
              <w:rPr>
                <w:rFonts w:ascii="Times New Roman" w:hAnsi="Times New Roman" w:cs="Times New Roman"/>
                <w:i/>
                <w:sz w:val="24"/>
                <w:szCs w:val="24"/>
              </w:rPr>
              <w:t>Sustainability</w:t>
            </w:r>
            <w:proofErr w:type="spellEnd"/>
            <w:r w:rsidR="00174F9A">
              <w:rPr>
                <w:rFonts w:ascii="Times New Roman" w:hAnsi="Times New Roman" w:cs="Times New Roman"/>
                <w:i/>
                <w:sz w:val="24"/>
                <w:szCs w:val="24"/>
              </w:rPr>
              <w:t>.</w:t>
            </w:r>
          </w:p>
        </w:tc>
      </w:tr>
    </w:tbl>
    <w:p w:rsidR="00365790" w:rsidRDefault="00365790"/>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698" w:rsidRDefault="00C35698" w:rsidP="00C06855">
      <w:pPr>
        <w:spacing w:before="0" w:after="0"/>
      </w:pPr>
      <w:r>
        <w:separator/>
      </w:r>
    </w:p>
  </w:endnote>
  <w:endnote w:type="continuationSeparator" w:id="0">
    <w:p w:rsidR="00C35698" w:rsidRDefault="00C35698"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98" w:rsidRDefault="00C35698" w:rsidP="00C06855">
      <w:pPr>
        <w:spacing w:before="0" w:after="0"/>
      </w:pPr>
      <w:r>
        <w:separator/>
      </w:r>
    </w:p>
  </w:footnote>
  <w:footnote w:type="continuationSeparator" w:id="0">
    <w:p w:rsidR="00C35698" w:rsidRDefault="00C35698" w:rsidP="00C06855">
      <w:pPr>
        <w:spacing w:before="0" w:after="0"/>
      </w:pPr>
      <w:r>
        <w:continuationSeparator/>
      </w:r>
    </w:p>
  </w:footnote>
  <w:footnote w:id="1">
    <w:p w:rsidR="007C30DF" w:rsidRPr="009F553C" w:rsidRDefault="007C30DF" w:rsidP="007C30DF">
      <w:pPr>
        <w:spacing w:line="360" w:lineRule="auto"/>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Pr="00D73949">
        <w:rPr>
          <w:rFonts w:ascii="Times New Roman" w:hAnsi="Times New Roman" w:cs="Times New Roman"/>
          <w:b/>
          <w:i/>
          <w:sz w:val="20"/>
          <w:szCs w:val="20"/>
        </w:rPr>
        <w:t xml:space="preserve">Prof. Dr. </w:t>
      </w:r>
      <w:r>
        <w:rPr>
          <w:rFonts w:ascii="Times New Roman" w:hAnsi="Times New Roman" w:cs="Times New Roman"/>
          <w:b/>
          <w:i/>
          <w:sz w:val="20"/>
          <w:szCs w:val="20"/>
        </w:rPr>
        <w:t>Birsen ÇİLEROĞLU</w:t>
      </w:r>
      <w:r w:rsidRPr="00D73949">
        <w:rPr>
          <w:rFonts w:ascii="Times New Roman" w:hAnsi="Times New Roman" w:cs="Times New Roman"/>
          <w:b/>
          <w:i/>
          <w:sz w:val="20"/>
          <w:szCs w:val="20"/>
        </w:rPr>
        <w:t xml:space="preserve">, </w:t>
      </w:r>
      <w:r w:rsidRPr="00D73949">
        <w:rPr>
          <w:rFonts w:ascii="Times New Roman" w:hAnsi="Times New Roman" w:cs="Times New Roman"/>
          <w:i/>
          <w:sz w:val="20"/>
          <w:szCs w:val="20"/>
        </w:rPr>
        <w:t>HBV Üniversitesi, Moda Tasarımı Bölümü, birsen.cileroglu@hbv.edu.tr</w:t>
      </w:r>
      <w:r w:rsidRPr="009F553C">
        <w:rPr>
          <w:rFonts w:ascii="Times New Roman" w:hAnsi="Times New Roman" w:cs="Times New Roman"/>
          <w:i/>
        </w:rPr>
        <w:t>.</w:t>
      </w:r>
    </w:p>
  </w:footnote>
  <w:footnote w:id="2">
    <w:p w:rsidR="007C30DF" w:rsidRPr="009F553C" w:rsidRDefault="007C30DF" w:rsidP="007C30DF">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Pr="00D73949">
        <w:rPr>
          <w:rFonts w:ascii="Times New Roman" w:hAnsi="Times New Roman" w:cs="Times New Roman"/>
          <w:b/>
          <w:i/>
        </w:rPr>
        <w:t xml:space="preserve">Prof. Dr. Saliha AĞAÇ, </w:t>
      </w:r>
      <w:r w:rsidRPr="00D73949">
        <w:rPr>
          <w:rFonts w:ascii="Times New Roman" w:hAnsi="Times New Roman" w:cs="Times New Roman"/>
          <w:i/>
        </w:rPr>
        <w:t xml:space="preserve">HBV Üniversitesi, Moda Tasarımı Bölümü, </w:t>
      </w:r>
      <w:r>
        <w:rPr>
          <w:rFonts w:ascii="Times New Roman" w:hAnsi="Times New Roman" w:cs="Times New Roman"/>
          <w:i/>
        </w:rPr>
        <w:t>saliha.agac</w:t>
      </w:r>
      <w:r w:rsidRPr="00D73949">
        <w:rPr>
          <w:rFonts w:ascii="Times New Roman" w:hAnsi="Times New Roman" w:cs="Times New Roman"/>
          <w:i/>
        </w:rPr>
        <w:t>@hbv.edu.tr</w:t>
      </w:r>
      <w:r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B4" w:rsidRDefault="00951FB4">
    <w:pPr>
      <w:pStyle w:val="stBilgi"/>
    </w:pPr>
    <w:r w:rsidRPr="00951FB4">
      <w:rPr>
        <w:noProof/>
        <w:lang w:val="en-GB" w:eastAsia="en-GB"/>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val="en-GB" w:eastAsia="en-GB"/>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val="en-GB" w:eastAsia="en-GB"/>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55"/>
    <w:rsid w:val="001203FE"/>
    <w:rsid w:val="00153814"/>
    <w:rsid w:val="00174F9A"/>
    <w:rsid w:val="0029049A"/>
    <w:rsid w:val="002904E6"/>
    <w:rsid w:val="00365790"/>
    <w:rsid w:val="007C30DF"/>
    <w:rsid w:val="00951FB4"/>
    <w:rsid w:val="00C06855"/>
    <w:rsid w:val="00C35698"/>
    <w:rsid w:val="00DA74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2D96"/>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 w:type="paragraph" w:styleId="NormalWeb">
    <w:name w:val="Normal (Web)"/>
    <w:basedOn w:val="Normal"/>
    <w:uiPriority w:val="99"/>
    <w:unhideWhenUsed/>
    <w:rsid w:val="007C30DF"/>
    <w:pPr>
      <w:spacing w:before="100" w:beforeAutospacing="1" w:after="100" w:afterAutospacing="1"/>
      <w:ind w:firstLine="0"/>
      <w:jc w:val="left"/>
    </w:pPr>
    <w:rPr>
      <w:rFonts w:ascii="Times New Roman" w:eastAsia="Times New Roman" w:hAnsi="Times New Roman" w:cs="Times New Roman"/>
      <w:sz w:val="24"/>
      <w:szCs w:val="24"/>
      <w:lang w:val="en-GB" w:eastAsia="en-GB"/>
    </w:rPr>
  </w:style>
  <w:style w:type="character" w:customStyle="1" w:styleId="whitespace-normal">
    <w:name w:val="whitespace-normal"/>
    <w:basedOn w:val="VarsaylanParagrafYazTipi"/>
    <w:rsid w:val="007C30DF"/>
  </w:style>
  <w:style w:type="character" w:styleId="Gl">
    <w:name w:val="Strong"/>
    <w:basedOn w:val="VarsaylanParagrafYazTipi"/>
    <w:uiPriority w:val="22"/>
    <w:qFormat/>
    <w:rsid w:val="007C30DF"/>
    <w:rPr>
      <w:b/>
      <w:bCs/>
    </w:rPr>
  </w:style>
  <w:style w:type="character" w:styleId="Vurgu">
    <w:name w:val="Emphasis"/>
    <w:basedOn w:val="VarsaylanParagrafYazTipi"/>
    <w:uiPriority w:val="20"/>
    <w:qFormat/>
    <w:rsid w:val="007C30DF"/>
    <w:rPr>
      <w:i/>
      <w:iCs/>
    </w:rPr>
  </w:style>
  <w:style w:type="paragraph" w:styleId="HTMLncedenBiimlendirilmi">
    <w:name w:val="HTML Preformatted"/>
    <w:basedOn w:val="Normal"/>
    <w:link w:val="HTMLncedenBiimlendirilmiChar"/>
    <w:uiPriority w:val="99"/>
    <w:semiHidden/>
    <w:unhideWhenUsed/>
    <w:rsid w:val="001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lang w:val="en-GB" w:eastAsia="en-GB"/>
    </w:rPr>
  </w:style>
  <w:style w:type="character" w:customStyle="1" w:styleId="HTMLncedenBiimlendirilmiChar">
    <w:name w:val="HTML Önceden Biçimlendirilmiş Char"/>
    <w:basedOn w:val="VarsaylanParagrafYazTipi"/>
    <w:link w:val="HTMLncedenBiimlendirilmi"/>
    <w:uiPriority w:val="99"/>
    <w:semiHidden/>
    <w:rsid w:val="00174F9A"/>
    <w:rPr>
      <w:rFonts w:ascii="Courier New" w:eastAsia="Times New Roman" w:hAnsi="Courier New" w:cs="Courier New"/>
      <w:sz w:val="20"/>
      <w:szCs w:val="20"/>
      <w:lang w:val="en-GB" w:eastAsia="en-GB"/>
    </w:rPr>
  </w:style>
  <w:style w:type="character" w:customStyle="1" w:styleId="y2iqfc">
    <w:name w:val="y2iqfc"/>
    <w:basedOn w:val="VarsaylanParagrafYazTipi"/>
    <w:rsid w:val="0017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9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74BDF914-A0C6-4979-BB87-24655258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464</Words>
  <Characters>2646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Asus</cp:lastModifiedBy>
  <cp:revision>9</cp:revision>
  <dcterms:created xsi:type="dcterms:W3CDTF">2025-11-21T13:01:00Z</dcterms:created>
  <dcterms:modified xsi:type="dcterms:W3CDTF">2026-02-28T12:19:00Z</dcterms:modified>
</cp:coreProperties>
</file>