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2630" w14:textId="77777777" w:rsidR="000562B4" w:rsidRDefault="000562B4" w:rsidP="000562B4">
      <w:pPr>
        <w:spacing w:before="100" w:beforeAutospacing="1" w:after="100" w:afterAutospacing="1" w:line="360" w:lineRule="auto"/>
        <w:jc w:val="center"/>
        <w:outlineLvl w:val="1"/>
        <w:rPr>
          <w:rFonts w:ascii="Times New Roman" w:eastAsia="Times New Roman" w:hAnsi="Times New Roman" w:cs="Times New Roman"/>
          <w:b/>
          <w:bCs/>
          <w:kern w:val="0"/>
          <w:lang w:eastAsia="tr-TR"/>
          <w14:ligatures w14:val="none"/>
        </w:rPr>
      </w:pPr>
      <w:r w:rsidRPr="000562B4">
        <w:rPr>
          <w:rFonts w:ascii="Times New Roman" w:eastAsia="Times New Roman" w:hAnsi="Times New Roman" w:cs="Times New Roman"/>
          <w:b/>
          <w:bCs/>
          <w:kern w:val="0"/>
          <w:lang w:eastAsia="tr-TR"/>
          <w14:ligatures w14:val="none"/>
        </w:rPr>
        <w:t>Gücün Dokuması: Anadolu Motiflerinde Siyasal Sembolizm</w:t>
      </w:r>
    </w:p>
    <w:p w14:paraId="7D39D62F" w14:textId="2873AD39" w:rsidR="000562B4" w:rsidRPr="000562B4" w:rsidRDefault="000562B4" w:rsidP="000562B4">
      <w:pPr>
        <w:spacing w:before="100" w:beforeAutospacing="1" w:after="100" w:afterAutospacing="1" w:line="360" w:lineRule="auto"/>
        <w:jc w:val="center"/>
        <w:outlineLvl w:val="1"/>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Dilay NAKIŞ</w:t>
      </w:r>
      <w:r>
        <w:rPr>
          <w:rStyle w:val="DipnotBavurusu"/>
          <w:rFonts w:ascii="Times New Roman" w:eastAsia="Times New Roman" w:hAnsi="Times New Roman" w:cs="Times New Roman"/>
          <w:b/>
          <w:bCs/>
          <w:kern w:val="0"/>
          <w:lang w:eastAsia="tr-TR"/>
          <w14:ligatures w14:val="none"/>
        </w:rPr>
        <w:footnoteReference w:id="1"/>
      </w:r>
    </w:p>
    <w:p w14:paraId="7BD4E7DA" w14:textId="2CBF0D3A" w:rsidR="000562B4" w:rsidRPr="000562B4" w:rsidRDefault="000562B4" w:rsidP="000562B4">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0562B4">
        <w:rPr>
          <w:rFonts w:ascii="Times New Roman" w:eastAsia="Times New Roman" w:hAnsi="Times New Roman" w:cs="Times New Roman"/>
          <w:kern w:val="0"/>
          <w:lang w:eastAsia="tr-TR"/>
          <w14:ligatures w14:val="none"/>
        </w:rPr>
        <w:t>Anadolu dokuma kültürü içerisinde yer alan motifler, yalnızca estetik ve süsleme amacı taşıyan görsel unsurlar değil</w:t>
      </w:r>
      <w:r>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kern w:val="0"/>
          <w:lang w:eastAsia="tr-TR"/>
          <w14:ligatures w14:val="none"/>
        </w:rPr>
        <w:t xml:space="preserve">toplumsal hafıza, kimlik ve güç ilişkilerini yansıtan sembolik anlatım biçimleridir. Bu bildirinin amacı, Anadolu kilim ve dokuma motiflerini devlet, millet, iktidar, savaş ve güç kavramları çerçevesinde ikonografik ve kültürel bir perspektifle değerlendirmektir. Çalışma, Mine </w:t>
      </w:r>
      <w:proofErr w:type="spellStart"/>
      <w:r w:rsidRPr="000562B4">
        <w:rPr>
          <w:rFonts w:ascii="Times New Roman" w:eastAsia="Times New Roman" w:hAnsi="Times New Roman" w:cs="Times New Roman"/>
          <w:kern w:val="0"/>
          <w:lang w:eastAsia="tr-TR"/>
          <w14:ligatures w14:val="none"/>
        </w:rPr>
        <w:t>Erbek’in</w:t>
      </w:r>
      <w:proofErr w:type="spellEnd"/>
      <w:r w:rsidRPr="000562B4">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i/>
          <w:iCs/>
          <w:kern w:val="0"/>
          <w:lang w:eastAsia="tr-TR"/>
          <w14:ligatures w14:val="none"/>
        </w:rPr>
        <w:t>Anadolu Motifleri</w:t>
      </w:r>
      <w:r w:rsidRPr="000562B4">
        <w:rPr>
          <w:rFonts w:ascii="Times New Roman" w:eastAsia="Times New Roman" w:hAnsi="Times New Roman" w:cs="Times New Roman"/>
          <w:kern w:val="0"/>
          <w:lang w:eastAsia="tr-TR"/>
          <w14:ligatures w14:val="none"/>
        </w:rPr>
        <w:t xml:space="preserve">, Emel Esin’in Türk sanatında ikonografik motiflere ilişkin araştırmaları, Yusuf Durul’un </w:t>
      </w:r>
      <w:r w:rsidRPr="000562B4">
        <w:rPr>
          <w:rFonts w:ascii="Times New Roman" w:eastAsia="Times New Roman" w:hAnsi="Times New Roman" w:cs="Times New Roman"/>
          <w:i/>
          <w:iCs/>
          <w:kern w:val="0"/>
          <w:lang w:eastAsia="tr-TR"/>
          <w14:ligatures w14:val="none"/>
        </w:rPr>
        <w:t>Türk Kilim Motifleri</w:t>
      </w:r>
      <w:r w:rsidRPr="000562B4">
        <w:rPr>
          <w:rFonts w:ascii="Times New Roman" w:eastAsia="Times New Roman" w:hAnsi="Times New Roman" w:cs="Times New Roman"/>
          <w:kern w:val="0"/>
          <w:lang w:eastAsia="tr-TR"/>
          <w14:ligatures w14:val="none"/>
        </w:rPr>
        <w:t xml:space="preserve">, İnci </w:t>
      </w:r>
      <w:proofErr w:type="spellStart"/>
      <w:r w:rsidRPr="000562B4">
        <w:rPr>
          <w:rFonts w:ascii="Times New Roman" w:eastAsia="Times New Roman" w:hAnsi="Times New Roman" w:cs="Times New Roman"/>
          <w:kern w:val="0"/>
          <w:lang w:eastAsia="tr-TR"/>
          <w14:ligatures w14:val="none"/>
        </w:rPr>
        <w:t>Beşoğul’un</w:t>
      </w:r>
      <w:proofErr w:type="spellEnd"/>
      <w:r w:rsidRPr="000562B4">
        <w:rPr>
          <w:rFonts w:ascii="Times New Roman" w:eastAsia="Times New Roman" w:hAnsi="Times New Roman" w:cs="Times New Roman"/>
          <w:kern w:val="0"/>
          <w:lang w:eastAsia="tr-TR"/>
          <w14:ligatures w14:val="none"/>
        </w:rPr>
        <w:t xml:space="preserve"> motif incelemeleri ve Kültür ve Turizm Bakanlığı tarafından yayımlanan </w:t>
      </w:r>
      <w:r w:rsidRPr="000562B4">
        <w:rPr>
          <w:rFonts w:ascii="Times New Roman" w:eastAsia="Times New Roman" w:hAnsi="Times New Roman" w:cs="Times New Roman"/>
          <w:i/>
          <w:iCs/>
          <w:kern w:val="0"/>
          <w:lang w:eastAsia="tr-TR"/>
          <w14:ligatures w14:val="none"/>
        </w:rPr>
        <w:t>Renkten Motife Anadolu Kilimleri</w:t>
      </w:r>
      <w:r w:rsidRPr="000562B4">
        <w:rPr>
          <w:rFonts w:ascii="Times New Roman" w:eastAsia="Times New Roman" w:hAnsi="Times New Roman" w:cs="Times New Roman"/>
          <w:kern w:val="0"/>
          <w:lang w:eastAsia="tr-TR"/>
          <w14:ligatures w14:val="none"/>
        </w:rPr>
        <w:t xml:space="preserve"> gibi temel kaynaklara dayalı karşılaştırmalı bir analiz yöntemine dayanmaktadır.</w:t>
      </w:r>
      <w:r>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kern w:val="0"/>
          <w:lang w:eastAsia="tr-TR"/>
          <w14:ligatures w14:val="none"/>
        </w:rPr>
        <w:t xml:space="preserve">Araştırmada Anadolu motiflerinin tarihsel arka planı dikkate alınarak belirli sembollerin siyasal ve toplumsal anlam katmanları incelenmiştir. Koçboynuzu ve koç başı motifleri savaşçı güç, kahramanlık ve liderlik fikriyle; kurt ve avcı kuş motifleri topluluk koruması ve savaş kültürüyle; ejder ve kartal figürleri egemenlik, koruyuculuk ve kozmik güç anlayışıyla ilişkilendirilmiştir. Hayat ağacı, </w:t>
      </w:r>
      <w:proofErr w:type="spellStart"/>
      <w:r w:rsidRPr="000562B4">
        <w:rPr>
          <w:rFonts w:ascii="Times New Roman" w:eastAsia="Times New Roman" w:hAnsi="Times New Roman" w:cs="Times New Roman"/>
          <w:kern w:val="0"/>
          <w:lang w:eastAsia="tr-TR"/>
          <w14:ligatures w14:val="none"/>
        </w:rPr>
        <w:t>astral</w:t>
      </w:r>
      <w:proofErr w:type="spellEnd"/>
      <w:r w:rsidRPr="000562B4">
        <w:rPr>
          <w:rFonts w:ascii="Times New Roman" w:eastAsia="Times New Roman" w:hAnsi="Times New Roman" w:cs="Times New Roman"/>
          <w:kern w:val="0"/>
          <w:lang w:eastAsia="tr-TR"/>
          <w14:ligatures w14:val="none"/>
        </w:rPr>
        <w:t xml:space="preserve"> motifler ve </w:t>
      </w:r>
      <w:proofErr w:type="spellStart"/>
      <w:r w:rsidRPr="000562B4">
        <w:rPr>
          <w:rFonts w:ascii="Times New Roman" w:eastAsia="Times New Roman" w:hAnsi="Times New Roman" w:cs="Times New Roman"/>
          <w:kern w:val="0"/>
          <w:lang w:eastAsia="tr-TR"/>
          <w14:ligatures w14:val="none"/>
        </w:rPr>
        <w:t>tamga</w:t>
      </w:r>
      <w:proofErr w:type="spellEnd"/>
      <w:r w:rsidRPr="000562B4">
        <w:rPr>
          <w:rFonts w:ascii="Times New Roman" w:eastAsia="Times New Roman" w:hAnsi="Times New Roman" w:cs="Times New Roman"/>
          <w:kern w:val="0"/>
          <w:lang w:eastAsia="tr-TR"/>
          <w14:ligatures w14:val="none"/>
        </w:rPr>
        <w:t xml:space="preserve"> işaretleri ise devlet sürekliliği, kolektif aidiyet ve siyasi meşruiyetin görsel ifadeleri olarak değerlendirilmiştir. Bu bağlamda Anadolu motiflerinin göçebe kültürden yerleşik devlet yapısına uzanan tarihsel süreçte bir sembolik aktarım alanı oluşturduğu görülmektedir.</w:t>
      </w:r>
      <w:r>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kern w:val="0"/>
          <w:lang w:eastAsia="tr-TR"/>
          <w14:ligatures w14:val="none"/>
        </w:rPr>
        <w:t>Sonuç olarak çalışma, Anadolu dokumalarında yer alan motiflerin folklorik veya dekoratif öğeler ol</w:t>
      </w:r>
      <w:r>
        <w:rPr>
          <w:rFonts w:ascii="Times New Roman" w:eastAsia="Times New Roman" w:hAnsi="Times New Roman" w:cs="Times New Roman"/>
          <w:kern w:val="0"/>
          <w:lang w:eastAsia="tr-TR"/>
          <w14:ligatures w14:val="none"/>
        </w:rPr>
        <w:t xml:space="preserve">manın ötesinde </w:t>
      </w:r>
      <w:r w:rsidRPr="000562B4">
        <w:rPr>
          <w:rFonts w:ascii="Times New Roman" w:eastAsia="Times New Roman" w:hAnsi="Times New Roman" w:cs="Times New Roman"/>
          <w:kern w:val="0"/>
          <w:lang w:eastAsia="tr-TR"/>
          <w14:ligatures w14:val="none"/>
        </w:rPr>
        <w:t>Türk siyasal kültürünün ve kolektif kimliğinin taşıyıcısı olan görsel kodlar olarak okunabileceğini ortaya koymaktadır. Bu yaklaşım, motiflerin kültürel belleği canlı tutan ve siyasal anlamları kuşaklar arasında aktaran bir iletişim sistemi olarak değerlendirilmesine katkı sağlamaktadır.</w:t>
      </w:r>
    </w:p>
    <w:p w14:paraId="31CF8025" w14:textId="386B2424" w:rsidR="000562B4" w:rsidRDefault="000562B4" w:rsidP="000562B4">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0562B4">
        <w:rPr>
          <w:rFonts w:ascii="Times New Roman" w:eastAsia="Times New Roman" w:hAnsi="Times New Roman" w:cs="Times New Roman"/>
          <w:b/>
          <w:bCs/>
          <w:kern w:val="0"/>
          <w:lang w:eastAsia="tr-TR"/>
          <w14:ligatures w14:val="none"/>
        </w:rPr>
        <w:t>Anahtar Kelimeler:</w:t>
      </w:r>
      <w:r w:rsidRPr="000562B4">
        <w:rPr>
          <w:rFonts w:ascii="Times New Roman" w:eastAsia="Times New Roman" w:hAnsi="Times New Roman" w:cs="Times New Roman"/>
          <w:kern w:val="0"/>
          <w:lang w:eastAsia="tr-TR"/>
          <w14:ligatures w14:val="none"/>
        </w:rPr>
        <w:t xml:space="preserve"> Anadolu motifleri, siyasal sembolizm, Türk ikonografisi, kültürel hafıza, güç ve iktidar</w:t>
      </w:r>
      <w:r>
        <w:rPr>
          <w:rFonts w:ascii="Times New Roman" w:eastAsia="Times New Roman" w:hAnsi="Times New Roman" w:cs="Times New Roman"/>
          <w:kern w:val="0"/>
          <w:lang w:eastAsia="tr-TR"/>
          <w14:ligatures w14:val="none"/>
        </w:rPr>
        <w:t>.</w:t>
      </w:r>
    </w:p>
    <w:p w14:paraId="6667822C" w14:textId="77777777" w:rsidR="000562B4" w:rsidRPr="000562B4" w:rsidRDefault="000562B4" w:rsidP="000562B4">
      <w:pPr>
        <w:spacing w:before="100" w:beforeAutospacing="1" w:after="100" w:afterAutospacing="1" w:line="360" w:lineRule="auto"/>
        <w:jc w:val="both"/>
        <w:rPr>
          <w:rFonts w:ascii="Times New Roman" w:eastAsia="Times New Roman" w:hAnsi="Times New Roman" w:cs="Times New Roman"/>
          <w:kern w:val="0"/>
          <w:lang w:eastAsia="tr-TR"/>
          <w14:ligatures w14:val="none"/>
        </w:rPr>
      </w:pPr>
    </w:p>
    <w:p w14:paraId="38A3BEE0" w14:textId="77777777" w:rsidR="000562B4" w:rsidRDefault="000562B4" w:rsidP="000562B4">
      <w:pPr>
        <w:spacing w:line="360" w:lineRule="auto"/>
      </w:pPr>
    </w:p>
    <w:p w14:paraId="69A40341" w14:textId="77777777" w:rsidR="000562B4" w:rsidRDefault="000562B4" w:rsidP="000562B4">
      <w:pPr>
        <w:spacing w:line="360" w:lineRule="auto"/>
      </w:pPr>
    </w:p>
    <w:p w14:paraId="0F832D13" w14:textId="77777777" w:rsidR="000562B4" w:rsidRPr="000562B4" w:rsidRDefault="000562B4" w:rsidP="000562B4">
      <w:pPr>
        <w:spacing w:before="100" w:beforeAutospacing="1" w:after="100" w:afterAutospacing="1" w:line="360" w:lineRule="auto"/>
        <w:jc w:val="center"/>
        <w:outlineLvl w:val="1"/>
        <w:rPr>
          <w:rFonts w:ascii="Times New Roman" w:eastAsia="Times New Roman" w:hAnsi="Times New Roman" w:cs="Times New Roman"/>
          <w:b/>
          <w:bCs/>
          <w:kern w:val="0"/>
          <w:lang w:eastAsia="tr-TR"/>
          <w14:ligatures w14:val="none"/>
        </w:rPr>
      </w:pPr>
      <w:proofErr w:type="spellStart"/>
      <w:r w:rsidRPr="000562B4">
        <w:rPr>
          <w:rFonts w:ascii="Times New Roman" w:eastAsia="Times New Roman" w:hAnsi="Times New Roman" w:cs="Times New Roman"/>
          <w:b/>
          <w:bCs/>
          <w:kern w:val="0"/>
          <w:lang w:eastAsia="tr-TR"/>
          <w14:ligatures w14:val="none"/>
        </w:rPr>
        <w:lastRenderedPageBreak/>
        <w:t>Weaving</w:t>
      </w:r>
      <w:proofErr w:type="spellEnd"/>
      <w:r w:rsidRPr="000562B4">
        <w:rPr>
          <w:rFonts w:ascii="Times New Roman" w:eastAsia="Times New Roman" w:hAnsi="Times New Roman" w:cs="Times New Roman"/>
          <w:b/>
          <w:bCs/>
          <w:kern w:val="0"/>
          <w:lang w:eastAsia="tr-TR"/>
          <w14:ligatures w14:val="none"/>
        </w:rPr>
        <w:t xml:space="preserve"> </w:t>
      </w:r>
      <w:proofErr w:type="spellStart"/>
      <w:r w:rsidRPr="000562B4">
        <w:rPr>
          <w:rFonts w:ascii="Times New Roman" w:eastAsia="Times New Roman" w:hAnsi="Times New Roman" w:cs="Times New Roman"/>
          <w:b/>
          <w:bCs/>
          <w:kern w:val="0"/>
          <w:lang w:eastAsia="tr-TR"/>
          <w14:ligatures w14:val="none"/>
        </w:rPr>
        <w:t>Power</w:t>
      </w:r>
      <w:proofErr w:type="spellEnd"/>
      <w:r w:rsidRPr="000562B4">
        <w:rPr>
          <w:rFonts w:ascii="Times New Roman" w:eastAsia="Times New Roman" w:hAnsi="Times New Roman" w:cs="Times New Roman"/>
          <w:b/>
          <w:bCs/>
          <w:kern w:val="0"/>
          <w:lang w:eastAsia="tr-TR"/>
          <w14:ligatures w14:val="none"/>
        </w:rPr>
        <w:t xml:space="preserve">: </w:t>
      </w:r>
      <w:proofErr w:type="spellStart"/>
      <w:r w:rsidRPr="000562B4">
        <w:rPr>
          <w:rFonts w:ascii="Times New Roman" w:eastAsia="Times New Roman" w:hAnsi="Times New Roman" w:cs="Times New Roman"/>
          <w:b/>
          <w:bCs/>
          <w:kern w:val="0"/>
          <w:lang w:eastAsia="tr-TR"/>
          <w14:ligatures w14:val="none"/>
        </w:rPr>
        <w:t>Political</w:t>
      </w:r>
      <w:proofErr w:type="spellEnd"/>
      <w:r w:rsidRPr="000562B4">
        <w:rPr>
          <w:rFonts w:ascii="Times New Roman" w:eastAsia="Times New Roman" w:hAnsi="Times New Roman" w:cs="Times New Roman"/>
          <w:b/>
          <w:bCs/>
          <w:kern w:val="0"/>
          <w:lang w:eastAsia="tr-TR"/>
          <w14:ligatures w14:val="none"/>
        </w:rPr>
        <w:t xml:space="preserve"> </w:t>
      </w:r>
      <w:proofErr w:type="spellStart"/>
      <w:r w:rsidRPr="000562B4">
        <w:rPr>
          <w:rFonts w:ascii="Times New Roman" w:eastAsia="Times New Roman" w:hAnsi="Times New Roman" w:cs="Times New Roman"/>
          <w:b/>
          <w:bCs/>
          <w:kern w:val="0"/>
          <w:lang w:eastAsia="tr-TR"/>
          <w14:ligatures w14:val="none"/>
        </w:rPr>
        <w:t>Symbolism</w:t>
      </w:r>
      <w:proofErr w:type="spellEnd"/>
      <w:r w:rsidRPr="000562B4">
        <w:rPr>
          <w:rFonts w:ascii="Times New Roman" w:eastAsia="Times New Roman" w:hAnsi="Times New Roman" w:cs="Times New Roman"/>
          <w:b/>
          <w:bCs/>
          <w:kern w:val="0"/>
          <w:lang w:eastAsia="tr-TR"/>
          <w14:ligatures w14:val="none"/>
        </w:rPr>
        <w:t xml:space="preserve"> in </w:t>
      </w:r>
      <w:proofErr w:type="spellStart"/>
      <w:r w:rsidRPr="000562B4">
        <w:rPr>
          <w:rFonts w:ascii="Times New Roman" w:eastAsia="Times New Roman" w:hAnsi="Times New Roman" w:cs="Times New Roman"/>
          <w:b/>
          <w:bCs/>
          <w:kern w:val="0"/>
          <w:lang w:eastAsia="tr-TR"/>
          <w14:ligatures w14:val="none"/>
        </w:rPr>
        <w:t>Anatolian</w:t>
      </w:r>
      <w:proofErr w:type="spellEnd"/>
      <w:r w:rsidRPr="000562B4">
        <w:rPr>
          <w:rFonts w:ascii="Times New Roman" w:eastAsia="Times New Roman" w:hAnsi="Times New Roman" w:cs="Times New Roman"/>
          <w:b/>
          <w:bCs/>
          <w:kern w:val="0"/>
          <w:lang w:eastAsia="tr-TR"/>
          <w14:ligatures w14:val="none"/>
        </w:rPr>
        <w:t xml:space="preserve"> </w:t>
      </w:r>
      <w:proofErr w:type="spellStart"/>
      <w:r w:rsidRPr="000562B4">
        <w:rPr>
          <w:rFonts w:ascii="Times New Roman" w:eastAsia="Times New Roman" w:hAnsi="Times New Roman" w:cs="Times New Roman"/>
          <w:b/>
          <w:bCs/>
          <w:kern w:val="0"/>
          <w:lang w:eastAsia="tr-TR"/>
          <w14:ligatures w14:val="none"/>
        </w:rPr>
        <w:t>Motifs</w:t>
      </w:r>
      <w:proofErr w:type="spellEnd"/>
    </w:p>
    <w:p w14:paraId="7C883753" w14:textId="2A1CA856" w:rsidR="000562B4" w:rsidRPr="000562B4" w:rsidRDefault="000562B4" w:rsidP="000562B4">
      <w:pPr>
        <w:spacing w:before="100" w:beforeAutospacing="1" w:after="100" w:afterAutospacing="1" w:line="360" w:lineRule="auto"/>
        <w:jc w:val="both"/>
        <w:rPr>
          <w:rFonts w:ascii="Times New Roman" w:eastAsia="Times New Roman" w:hAnsi="Times New Roman" w:cs="Times New Roman"/>
          <w:kern w:val="0"/>
          <w:lang w:eastAsia="tr-TR"/>
          <w14:ligatures w14:val="none"/>
        </w:rPr>
      </w:pP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found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within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weaving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are</w:t>
      </w:r>
      <w:proofErr w:type="spellEnd"/>
      <w:r w:rsidRPr="000562B4">
        <w:rPr>
          <w:rFonts w:ascii="Times New Roman" w:eastAsia="Times New Roman" w:hAnsi="Times New Roman" w:cs="Times New Roman"/>
          <w:kern w:val="0"/>
          <w:lang w:eastAsia="tr-TR"/>
          <w14:ligatures w14:val="none"/>
        </w:rPr>
        <w:t xml:space="preserve"> not </w:t>
      </w:r>
      <w:proofErr w:type="spellStart"/>
      <w:r w:rsidRPr="000562B4">
        <w:rPr>
          <w:rFonts w:ascii="Times New Roman" w:eastAsia="Times New Roman" w:hAnsi="Times New Roman" w:cs="Times New Roman"/>
          <w:kern w:val="0"/>
          <w:lang w:eastAsia="tr-TR"/>
          <w14:ligatures w14:val="none"/>
        </w:rPr>
        <w:t>merely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visual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elements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serving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decorative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aesthetic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purposes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rather</w:t>
      </w:r>
      <w:proofErr w:type="spellEnd"/>
      <w:r w:rsidRPr="000562B4">
        <w:rPr>
          <w:rFonts w:ascii="Times New Roman" w:eastAsia="Times New Roman" w:hAnsi="Times New Roman" w:cs="Times New Roman"/>
          <w:kern w:val="0"/>
          <w:lang w:eastAsia="tr-TR"/>
          <w14:ligatures w14:val="none"/>
        </w:rPr>
        <w:t xml:space="preserve">, they </w:t>
      </w:r>
      <w:proofErr w:type="spellStart"/>
      <w:r w:rsidRPr="000562B4">
        <w:rPr>
          <w:rFonts w:ascii="Times New Roman" w:eastAsia="Times New Roman" w:hAnsi="Times New Roman" w:cs="Times New Roman"/>
          <w:kern w:val="0"/>
          <w:lang w:eastAsia="tr-TR"/>
          <w14:ligatures w14:val="none"/>
        </w:rPr>
        <w:t>constitute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symbolic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forms</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expression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that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reflect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collective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memory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identity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power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relations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aim</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this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paper</w:t>
      </w:r>
      <w:proofErr w:type="spellEnd"/>
      <w:r w:rsidRPr="000562B4">
        <w:rPr>
          <w:rFonts w:ascii="Times New Roman" w:eastAsia="Times New Roman" w:hAnsi="Times New Roman" w:cs="Times New Roman"/>
          <w:kern w:val="0"/>
          <w:lang w:eastAsia="tr-TR"/>
          <w14:ligatures w14:val="none"/>
        </w:rPr>
        <w:t xml:space="preserve"> is </w:t>
      </w:r>
      <w:proofErr w:type="spellStart"/>
      <w:r w:rsidRPr="000562B4">
        <w:rPr>
          <w:rFonts w:ascii="Times New Roman" w:eastAsia="Times New Roman" w:hAnsi="Times New Roman" w:cs="Times New Roman"/>
          <w:kern w:val="0"/>
          <w:lang w:eastAsia="tr-TR"/>
          <w14:ligatures w14:val="none"/>
        </w:rPr>
        <w:t>to</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examine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rug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weaving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through</w:t>
      </w:r>
      <w:proofErr w:type="spellEnd"/>
      <w:r w:rsidRPr="000562B4">
        <w:rPr>
          <w:rFonts w:ascii="Times New Roman" w:eastAsia="Times New Roman" w:hAnsi="Times New Roman" w:cs="Times New Roman"/>
          <w:kern w:val="0"/>
          <w:lang w:eastAsia="tr-TR"/>
          <w14:ligatures w14:val="none"/>
        </w:rPr>
        <w:t xml:space="preserve"> an </w:t>
      </w:r>
      <w:proofErr w:type="spellStart"/>
      <w:r w:rsidRPr="000562B4">
        <w:rPr>
          <w:rFonts w:ascii="Times New Roman" w:eastAsia="Times New Roman" w:hAnsi="Times New Roman" w:cs="Times New Roman"/>
          <w:kern w:val="0"/>
          <w:lang w:eastAsia="tr-TR"/>
          <w14:ligatures w14:val="none"/>
        </w:rPr>
        <w:t>iconographic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perspective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within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conceptual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framework</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state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nation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power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war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authority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study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employs</w:t>
      </w:r>
      <w:proofErr w:type="spellEnd"/>
      <w:r w:rsidRPr="000562B4">
        <w:rPr>
          <w:rFonts w:ascii="Times New Roman" w:eastAsia="Times New Roman" w:hAnsi="Times New Roman" w:cs="Times New Roman"/>
          <w:kern w:val="0"/>
          <w:lang w:eastAsia="tr-TR"/>
          <w14:ligatures w14:val="none"/>
        </w:rPr>
        <w:t xml:space="preserve"> a </w:t>
      </w:r>
      <w:proofErr w:type="spellStart"/>
      <w:r w:rsidRPr="000562B4">
        <w:rPr>
          <w:rFonts w:ascii="Times New Roman" w:eastAsia="Times New Roman" w:hAnsi="Times New Roman" w:cs="Times New Roman"/>
          <w:kern w:val="0"/>
          <w:lang w:eastAsia="tr-TR"/>
          <w14:ligatures w14:val="none"/>
        </w:rPr>
        <w:t>comparative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analytical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approach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based</w:t>
      </w:r>
      <w:proofErr w:type="spellEnd"/>
      <w:r w:rsidRPr="000562B4">
        <w:rPr>
          <w:rFonts w:ascii="Times New Roman" w:eastAsia="Times New Roman" w:hAnsi="Times New Roman" w:cs="Times New Roman"/>
          <w:kern w:val="0"/>
          <w:lang w:eastAsia="tr-TR"/>
          <w14:ligatures w14:val="none"/>
        </w:rPr>
        <w:t xml:space="preserve"> on </w:t>
      </w:r>
      <w:proofErr w:type="spellStart"/>
      <w:r w:rsidRPr="000562B4">
        <w:rPr>
          <w:rFonts w:ascii="Times New Roman" w:eastAsia="Times New Roman" w:hAnsi="Times New Roman" w:cs="Times New Roman"/>
          <w:kern w:val="0"/>
          <w:lang w:eastAsia="tr-TR"/>
          <w14:ligatures w14:val="none"/>
        </w:rPr>
        <w:t>key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sources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including</w:t>
      </w:r>
      <w:proofErr w:type="spellEnd"/>
      <w:r w:rsidRPr="000562B4">
        <w:rPr>
          <w:rFonts w:ascii="Times New Roman" w:eastAsia="Times New Roman" w:hAnsi="Times New Roman" w:cs="Times New Roman"/>
          <w:kern w:val="0"/>
          <w:lang w:eastAsia="tr-TR"/>
          <w14:ligatures w14:val="none"/>
        </w:rPr>
        <w:t xml:space="preserve"> Mine </w:t>
      </w:r>
      <w:proofErr w:type="spellStart"/>
      <w:r w:rsidRPr="000562B4">
        <w:rPr>
          <w:rFonts w:ascii="Times New Roman" w:eastAsia="Times New Roman" w:hAnsi="Times New Roman" w:cs="Times New Roman"/>
          <w:kern w:val="0"/>
          <w:lang w:eastAsia="tr-TR"/>
          <w14:ligatures w14:val="none"/>
        </w:rPr>
        <w:t>Erbek’s</w:t>
      </w:r>
      <w:proofErr w:type="spellEnd"/>
      <w:r w:rsidRPr="000562B4">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i/>
          <w:iCs/>
          <w:kern w:val="0"/>
          <w:lang w:eastAsia="tr-TR"/>
          <w14:ligatures w14:val="none"/>
        </w:rPr>
        <w:t>Anadolu Motifleri</w:t>
      </w:r>
      <w:r w:rsidRPr="000562B4">
        <w:rPr>
          <w:rFonts w:ascii="Times New Roman" w:eastAsia="Times New Roman" w:hAnsi="Times New Roman" w:cs="Times New Roman"/>
          <w:kern w:val="0"/>
          <w:lang w:eastAsia="tr-TR"/>
          <w14:ligatures w14:val="none"/>
        </w:rPr>
        <w:t xml:space="preserve">, Emel </w:t>
      </w:r>
      <w:proofErr w:type="spellStart"/>
      <w:r w:rsidRPr="000562B4">
        <w:rPr>
          <w:rFonts w:ascii="Times New Roman" w:eastAsia="Times New Roman" w:hAnsi="Times New Roman" w:cs="Times New Roman"/>
          <w:kern w:val="0"/>
          <w:lang w:eastAsia="tr-TR"/>
          <w14:ligatures w14:val="none"/>
        </w:rPr>
        <w:t>Esin’s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research</w:t>
      </w:r>
      <w:proofErr w:type="spellEnd"/>
      <w:r w:rsidRPr="000562B4">
        <w:rPr>
          <w:rFonts w:ascii="Times New Roman" w:eastAsia="Times New Roman" w:hAnsi="Times New Roman" w:cs="Times New Roman"/>
          <w:kern w:val="0"/>
          <w:lang w:eastAsia="tr-TR"/>
          <w14:ligatures w14:val="none"/>
        </w:rPr>
        <w:t xml:space="preserve"> on </w:t>
      </w:r>
      <w:proofErr w:type="spellStart"/>
      <w:r w:rsidRPr="000562B4">
        <w:rPr>
          <w:rFonts w:ascii="Times New Roman" w:eastAsia="Times New Roman" w:hAnsi="Times New Roman" w:cs="Times New Roman"/>
          <w:kern w:val="0"/>
          <w:lang w:eastAsia="tr-TR"/>
          <w14:ligatures w14:val="none"/>
        </w:rPr>
        <w:t>iconographic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in </w:t>
      </w:r>
      <w:proofErr w:type="spellStart"/>
      <w:r w:rsidRPr="000562B4">
        <w:rPr>
          <w:rFonts w:ascii="Times New Roman" w:eastAsia="Times New Roman" w:hAnsi="Times New Roman" w:cs="Times New Roman"/>
          <w:kern w:val="0"/>
          <w:lang w:eastAsia="tr-TR"/>
          <w14:ligatures w14:val="none"/>
        </w:rPr>
        <w:t>Turkish</w:t>
      </w:r>
      <w:proofErr w:type="spellEnd"/>
      <w:r w:rsidRPr="000562B4">
        <w:rPr>
          <w:rFonts w:ascii="Times New Roman" w:eastAsia="Times New Roman" w:hAnsi="Times New Roman" w:cs="Times New Roman"/>
          <w:kern w:val="0"/>
          <w:lang w:eastAsia="tr-TR"/>
          <w14:ligatures w14:val="none"/>
        </w:rPr>
        <w:t xml:space="preserve"> art, Yusuf </w:t>
      </w:r>
      <w:proofErr w:type="spellStart"/>
      <w:r w:rsidRPr="000562B4">
        <w:rPr>
          <w:rFonts w:ascii="Times New Roman" w:eastAsia="Times New Roman" w:hAnsi="Times New Roman" w:cs="Times New Roman"/>
          <w:kern w:val="0"/>
          <w:lang w:eastAsia="tr-TR"/>
          <w14:ligatures w14:val="none"/>
        </w:rPr>
        <w:t>Durul’s</w:t>
      </w:r>
      <w:proofErr w:type="spellEnd"/>
      <w:r w:rsidRPr="000562B4">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i/>
          <w:iCs/>
          <w:kern w:val="0"/>
          <w:lang w:eastAsia="tr-TR"/>
          <w14:ligatures w14:val="none"/>
        </w:rPr>
        <w:t>Türk Kilim Motifleri</w:t>
      </w:r>
      <w:r w:rsidRPr="000562B4">
        <w:rPr>
          <w:rFonts w:ascii="Times New Roman" w:eastAsia="Times New Roman" w:hAnsi="Times New Roman" w:cs="Times New Roman"/>
          <w:kern w:val="0"/>
          <w:lang w:eastAsia="tr-TR"/>
          <w14:ligatures w14:val="none"/>
        </w:rPr>
        <w:t xml:space="preserve">, İnci </w:t>
      </w:r>
      <w:proofErr w:type="spellStart"/>
      <w:r w:rsidRPr="000562B4">
        <w:rPr>
          <w:rFonts w:ascii="Times New Roman" w:eastAsia="Times New Roman" w:hAnsi="Times New Roman" w:cs="Times New Roman"/>
          <w:kern w:val="0"/>
          <w:lang w:eastAsia="tr-TR"/>
          <w14:ligatures w14:val="none"/>
        </w:rPr>
        <w:t>Beşoğul’s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studies</w:t>
      </w:r>
      <w:proofErr w:type="spellEnd"/>
      <w:r w:rsidRPr="000562B4">
        <w:rPr>
          <w:rFonts w:ascii="Times New Roman" w:eastAsia="Times New Roman" w:hAnsi="Times New Roman" w:cs="Times New Roman"/>
          <w:kern w:val="0"/>
          <w:lang w:eastAsia="tr-TR"/>
          <w14:ligatures w14:val="none"/>
        </w:rPr>
        <w:t xml:space="preserve"> on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publication</w:t>
      </w:r>
      <w:proofErr w:type="spellEnd"/>
      <w:r w:rsidRPr="000562B4">
        <w:rPr>
          <w:rFonts w:ascii="Times New Roman" w:eastAsia="Times New Roman" w:hAnsi="Times New Roman" w:cs="Times New Roman"/>
          <w:kern w:val="0"/>
          <w:lang w:eastAsia="tr-TR"/>
          <w14:ligatures w14:val="none"/>
        </w:rPr>
        <w:t xml:space="preserve"> </w:t>
      </w:r>
      <w:r w:rsidRPr="000562B4">
        <w:rPr>
          <w:rFonts w:ascii="Times New Roman" w:eastAsia="Times New Roman" w:hAnsi="Times New Roman" w:cs="Times New Roman"/>
          <w:i/>
          <w:iCs/>
          <w:kern w:val="0"/>
          <w:lang w:eastAsia="tr-TR"/>
          <w14:ligatures w14:val="none"/>
        </w:rPr>
        <w:t>Renkten Motife Anadolu Kilimleri</w:t>
      </w:r>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issued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Turkish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Ministry</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Culture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Tourism</w:t>
      </w:r>
      <w:proofErr w:type="spellEnd"/>
      <w:r w:rsidRPr="000562B4">
        <w:rPr>
          <w:rFonts w:ascii="Times New Roman" w:eastAsia="Times New Roman" w:hAnsi="Times New Roman" w:cs="Times New Roman"/>
          <w:kern w:val="0"/>
          <w:lang w:eastAsia="tr-TR"/>
          <w14:ligatures w14:val="none"/>
        </w:rPr>
        <w:t>.</w:t>
      </w:r>
      <w:r>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considering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historical</w:t>
      </w:r>
      <w:proofErr w:type="spellEnd"/>
      <w:r w:rsidRPr="000562B4">
        <w:rPr>
          <w:rFonts w:ascii="Times New Roman" w:eastAsia="Times New Roman" w:hAnsi="Times New Roman" w:cs="Times New Roman"/>
          <w:kern w:val="0"/>
          <w:lang w:eastAsia="tr-TR"/>
          <w14:ligatures w14:val="none"/>
        </w:rPr>
        <w:t xml:space="preserve"> background of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study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analyzes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political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social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layers</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meaning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embedded</w:t>
      </w:r>
      <w:proofErr w:type="spellEnd"/>
      <w:r w:rsidRPr="000562B4">
        <w:rPr>
          <w:rFonts w:ascii="Times New Roman" w:eastAsia="Times New Roman" w:hAnsi="Times New Roman" w:cs="Times New Roman"/>
          <w:kern w:val="0"/>
          <w:lang w:eastAsia="tr-TR"/>
          <w14:ligatures w14:val="none"/>
        </w:rPr>
        <w:t xml:space="preserve"> in </w:t>
      </w:r>
      <w:proofErr w:type="spellStart"/>
      <w:r w:rsidRPr="000562B4">
        <w:rPr>
          <w:rFonts w:ascii="Times New Roman" w:eastAsia="Times New Roman" w:hAnsi="Times New Roman" w:cs="Times New Roman"/>
          <w:kern w:val="0"/>
          <w:lang w:eastAsia="tr-TR"/>
          <w14:ligatures w14:val="none"/>
        </w:rPr>
        <w:t>specific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symbols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Ram’s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horn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ram’s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head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associated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with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martial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strength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heroism</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leadership</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wolf</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predatory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bird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interpreted</w:t>
      </w:r>
      <w:proofErr w:type="spellEnd"/>
      <w:r w:rsidRPr="000562B4">
        <w:rPr>
          <w:rFonts w:ascii="Times New Roman" w:eastAsia="Times New Roman" w:hAnsi="Times New Roman" w:cs="Times New Roman"/>
          <w:kern w:val="0"/>
          <w:lang w:eastAsia="tr-TR"/>
          <w14:ligatures w14:val="none"/>
        </w:rPr>
        <w:t xml:space="preserve"> as </w:t>
      </w:r>
      <w:proofErr w:type="spellStart"/>
      <w:r w:rsidRPr="000562B4">
        <w:rPr>
          <w:rFonts w:ascii="Times New Roman" w:eastAsia="Times New Roman" w:hAnsi="Times New Roman" w:cs="Times New Roman"/>
          <w:kern w:val="0"/>
          <w:lang w:eastAsia="tr-TR"/>
          <w14:ligatures w14:val="none"/>
        </w:rPr>
        <w:t>representations</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communal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protection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warrior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while</w:t>
      </w:r>
      <w:proofErr w:type="spellEnd"/>
      <w:r w:rsidRPr="000562B4">
        <w:rPr>
          <w:rFonts w:ascii="Times New Roman" w:eastAsia="Times New Roman" w:hAnsi="Times New Roman" w:cs="Times New Roman"/>
          <w:kern w:val="0"/>
          <w:lang w:eastAsia="tr-TR"/>
          <w14:ligatures w14:val="none"/>
        </w:rPr>
        <w:t xml:space="preserve"> dragon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eagle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figures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linked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to</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notions</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sovereignty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guardianship</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cosmic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power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tree</w:t>
      </w:r>
      <w:proofErr w:type="spellEnd"/>
      <w:r w:rsidRPr="000562B4">
        <w:rPr>
          <w:rFonts w:ascii="Times New Roman" w:eastAsia="Times New Roman" w:hAnsi="Times New Roman" w:cs="Times New Roman"/>
          <w:kern w:val="0"/>
          <w:lang w:eastAsia="tr-TR"/>
          <w14:ligatures w14:val="none"/>
        </w:rPr>
        <w:t xml:space="preserve"> of life, </w:t>
      </w:r>
      <w:proofErr w:type="spellStart"/>
      <w:r w:rsidRPr="000562B4">
        <w:rPr>
          <w:rFonts w:ascii="Times New Roman" w:eastAsia="Times New Roman" w:hAnsi="Times New Roman" w:cs="Times New Roman"/>
          <w:kern w:val="0"/>
          <w:lang w:eastAsia="tr-TR"/>
          <w14:ligatures w14:val="none"/>
        </w:rPr>
        <w:t>astral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symbols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tamga</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marks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evaluated</w:t>
      </w:r>
      <w:proofErr w:type="spellEnd"/>
      <w:r w:rsidRPr="000562B4">
        <w:rPr>
          <w:rFonts w:ascii="Times New Roman" w:eastAsia="Times New Roman" w:hAnsi="Times New Roman" w:cs="Times New Roman"/>
          <w:kern w:val="0"/>
          <w:lang w:eastAsia="tr-TR"/>
          <w14:ligatures w14:val="none"/>
        </w:rPr>
        <w:t xml:space="preserve"> as </w:t>
      </w:r>
      <w:proofErr w:type="spellStart"/>
      <w:r w:rsidRPr="000562B4">
        <w:rPr>
          <w:rFonts w:ascii="Times New Roman" w:eastAsia="Times New Roman" w:hAnsi="Times New Roman" w:cs="Times New Roman"/>
          <w:kern w:val="0"/>
          <w:lang w:eastAsia="tr-TR"/>
          <w14:ligatures w14:val="none"/>
        </w:rPr>
        <w:t>visual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expressions</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state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continuity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collective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belonging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political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legitimacy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this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context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appear</w:t>
      </w:r>
      <w:proofErr w:type="spellEnd"/>
      <w:r w:rsidRPr="000562B4">
        <w:rPr>
          <w:rFonts w:ascii="Times New Roman" w:eastAsia="Times New Roman" w:hAnsi="Times New Roman" w:cs="Times New Roman"/>
          <w:kern w:val="0"/>
          <w:lang w:eastAsia="tr-TR"/>
          <w14:ligatures w14:val="none"/>
        </w:rPr>
        <w:t xml:space="preserve"> as a </w:t>
      </w:r>
      <w:proofErr w:type="spellStart"/>
      <w:r w:rsidRPr="000562B4">
        <w:rPr>
          <w:rFonts w:ascii="Times New Roman" w:eastAsia="Times New Roman" w:hAnsi="Times New Roman" w:cs="Times New Roman"/>
          <w:kern w:val="0"/>
          <w:lang w:eastAsia="tr-TR"/>
          <w14:ligatures w14:val="none"/>
        </w:rPr>
        <w:t>symbolic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medium</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transmission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that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bridges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historical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transition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from</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nomadic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to</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settled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state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structures</w:t>
      </w:r>
      <w:proofErr w:type="spellEnd"/>
      <w:r w:rsidRPr="000562B4">
        <w:rPr>
          <w:rFonts w:ascii="Times New Roman" w:eastAsia="Times New Roman" w:hAnsi="Times New Roman" w:cs="Times New Roman"/>
          <w:kern w:val="0"/>
          <w:lang w:eastAsia="tr-TR"/>
          <w14:ligatures w14:val="none"/>
        </w:rPr>
        <w:t>.</w:t>
      </w:r>
      <w:r>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conclusion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this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study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argues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that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in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textiles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should</w:t>
      </w:r>
      <w:proofErr w:type="spellEnd"/>
      <w:r w:rsidRPr="000562B4">
        <w:rPr>
          <w:rFonts w:ascii="Times New Roman" w:eastAsia="Times New Roman" w:hAnsi="Times New Roman" w:cs="Times New Roman"/>
          <w:kern w:val="0"/>
          <w:lang w:eastAsia="tr-TR"/>
          <w14:ligatures w14:val="none"/>
        </w:rPr>
        <w:t xml:space="preserve"> be </w:t>
      </w:r>
      <w:proofErr w:type="spellStart"/>
      <w:r w:rsidRPr="000562B4">
        <w:rPr>
          <w:rFonts w:ascii="Times New Roman" w:eastAsia="Times New Roman" w:hAnsi="Times New Roman" w:cs="Times New Roman"/>
          <w:kern w:val="0"/>
          <w:lang w:eastAsia="tr-TR"/>
          <w14:ligatures w14:val="none"/>
        </w:rPr>
        <w:t>interpreted</w:t>
      </w:r>
      <w:proofErr w:type="spellEnd"/>
      <w:r w:rsidRPr="000562B4">
        <w:rPr>
          <w:rFonts w:ascii="Times New Roman" w:eastAsia="Times New Roman" w:hAnsi="Times New Roman" w:cs="Times New Roman"/>
          <w:kern w:val="0"/>
          <w:lang w:eastAsia="tr-TR"/>
          <w14:ligatures w14:val="none"/>
        </w:rPr>
        <w:t xml:space="preserve"> not </w:t>
      </w:r>
      <w:proofErr w:type="spellStart"/>
      <w:r w:rsidRPr="000562B4">
        <w:rPr>
          <w:rFonts w:ascii="Times New Roman" w:eastAsia="Times New Roman" w:hAnsi="Times New Roman" w:cs="Times New Roman"/>
          <w:kern w:val="0"/>
          <w:lang w:eastAsia="tr-TR"/>
          <w14:ligatures w14:val="none"/>
        </w:rPr>
        <w:t>only</w:t>
      </w:r>
      <w:proofErr w:type="spellEnd"/>
      <w:r w:rsidRPr="000562B4">
        <w:rPr>
          <w:rFonts w:ascii="Times New Roman" w:eastAsia="Times New Roman" w:hAnsi="Times New Roman" w:cs="Times New Roman"/>
          <w:kern w:val="0"/>
          <w:lang w:eastAsia="tr-TR"/>
          <w14:ligatures w14:val="none"/>
        </w:rPr>
        <w:t xml:space="preserve"> as </w:t>
      </w:r>
      <w:proofErr w:type="spellStart"/>
      <w:r w:rsidRPr="000562B4">
        <w:rPr>
          <w:rFonts w:ascii="Times New Roman" w:eastAsia="Times New Roman" w:hAnsi="Times New Roman" w:cs="Times New Roman"/>
          <w:kern w:val="0"/>
          <w:lang w:eastAsia="tr-TR"/>
          <w14:ligatures w14:val="none"/>
        </w:rPr>
        <w:t>folkloric</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or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decorative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elements</w:t>
      </w:r>
      <w:proofErr w:type="spellEnd"/>
      <w:r w:rsidRPr="000562B4">
        <w:rPr>
          <w:rFonts w:ascii="Times New Roman" w:eastAsia="Times New Roman" w:hAnsi="Times New Roman" w:cs="Times New Roman"/>
          <w:kern w:val="0"/>
          <w:lang w:eastAsia="tr-TR"/>
          <w14:ligatures w14:val="none"/>
        </w:rPr>
        <w:t xml:space="preserve"> but </w:t>
      </w:r>
      <w:proofErr w:type="spellStart"/>
      <w:r w:rsidRPr="000562B4">
        <w:rPr>
          <w:rFonts w:ascii="Times New Roman" w:eastAsia="Times New Roman" w:hAnsi="Times New Roman" w:cs="Times New Roman"/>
          <w:kern w:val="0"/>
          <w:lang w:eastAsia="tr-TR"/>
          <w14:ligatures w14:val="none"/>
        </w:rPr>
        <w:t>also</w:t>
      </w:r>
      <w:proofErr w:type="spellEnd"/>
      <w:r w:rsidRPr="000562B4">
        <w:rPr>
          <w:rFonts w:ascii="Times New Roman" w:eastAsia="Times New Roman" w:hAnsi="Times New Roman" w:cs="Times New Roman"/>
          <w:kern w:val="0"/>
          <w:lang w:eastAsia="tr-TR"/>
          <w14:ligatures w14:val="none"/>
        </w:rPr>
        <w:t xml:space="preserve"> as </w:t>
      </w:r>
      <w:proofErr w:type="spellStart"/>
      <w:r w:rsidRPr="000562B4">
        <w:rPr>
          <w:rFonts w:ascii="Times New Roman" w:eastAsia="Times New Roman" w:hAnsi="Times New Roman" w:cs="Times New Roman"/>
          <w:kern w:val="0"/>
          <w:lang w:eastAsia="tr-TR"/>
          <w14:ligatures w14:val="none"/>
        </w:rPr>
        <w:t>visual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codes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carrying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political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collective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identity</w:t>
      </w:r>
      <w:proofErr w:type="spellEnd"/>
      <w:r w:rsidRPr="000562B4">
        <w:rPr>
          <w:rFonts w:ascii="Times New Roman" w:eastAsia="Times New Roman" w:hAnsi="Times New Roman" w:cs="Times New Roman"/>
          <w:kern w:val="0"/>
          <w:lang w:eastAsia="tr-TR"/>
          <w14:ligatures w14:val="none"/>
        </w:rPr>
        <w:t xml:space="preserve"> of </w:t>
      </w:r>
      <w:proofErr w:type="spellStart"/>
      <w:r w:rsidRPr="000562B4">
        <w:rPr>
          <w:rFonts w:ascii="Times New Roman" w:eastAsia="Times New Roman" w:hAnsi="Times New Roman" w:cs="Times New Roman"/>
          <w:kern w:val="0"/>
          <w:lang w:eastAsia="tr-TR"/>
          <w14:ligatures w14:val="none"/>
        </w:rPr>
        <w:t>the</w:t>
      </w:r>
      <w:proofErr w:type="spellEnd"/>
      <w:r w:rsidRPr="000562B4">
        <w:rPr>
          <w:rFonts w:ascii="Times New Roman" w:eastAsia="Times New Roman" w:hAnsi="Times New Roman" w:cs="Times New Roman"/>
          <w:kern w:val="0"/>
          <w:lang w:eastAsia="tr-TR"/>
          <w14:ligatures w14:val="none"/>
        </w:rPr>
        <w:t xml:space="preserve"> Turks. </w:t>
      </w:r>
      <w:proofErr w:type="spellStart"/>
      <w:r w:rsidRPr="000562B4">
        <w:rPr>
          <w:rFonts w:ascii="Times New Roman" w:eastAsia="Times New Roman" w:hAnsi="Times New Roman" w:cs="Times New Roman"/>
          <w:kern w:val="0"/>
          <w:lang w:eastAsia="tr-TR"/>
          <w14:ligatures w14:val="none"/>
        </w:rPr>
        <w:t>Such</w:t>
      </w:r>
      <w:proofErr w:type="spellEnd"/>
      <w:r w:rsidRPr="000562B4">
        <w:rPr>
          <w:rFonts w:ascii="Times New Roman" w:eastAsia="Times New Roman" w:hAnsi="Times New Roman" w:cs="Times New Roman"/>
          <w:kern w:val="0"/>
          <w:lang w:eastAsia="tr-TR"/>
          <w14:ligatures w14:val="none"/>
        </w:rPr>
        <w:t xml:space="preserve"> an </w:t>
      </w:r>
      <w:proofErr w:type="spellStart"/>
      <w:r w:rsidRPr="000562B4">
        <w:rPr>
          <w:rFonts w:ascii="Times New Roman" w:eastAsia="Times New Roman" w:hAnsi="Times New Roman" w:cs="Times New Roman"/>
          <w:kern w:val="0"/>
          <w:lang w:eastAsia="tr-TR"/>
          <w14:ligatures w14:val="none"/>
        </w:rPr>
        <w:t>approach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contributes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to</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understanding</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as a </w:t>
      </w:r>
      <w:proofErr w:type="spellStart"/>
      <w:r w:rsidRPr="000562B4">
        <w:rPr>
          <w:rFonts w:ascii="Times New Roman" w:eastAsia="Times New Roman" w:hAnsi="Times New Roman" w:cs="Times New Roman"/>
          <w:kern w:val="0"/>
          <w:lang w:eastAsia="tr-TR"/>
          <w14:ligatures w14:val="none"/>
        </w:rPr>
        <w:t>communicative</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system</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that</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sustains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memory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transfers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political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meanings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across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generations</w:t>
      </w:r>
      <w:proofErr w:type="spellEnd"/>
      <w:r w:rsidRPr="000562B4">
        <w:rPr>
          <w:rFonts w:ascii="Times New Roman" w:eastAsia="Times New Roman" w:hAnsi="Times New Roman" w:cs="Times New Roman"/>
          <w:kern w:val="0"/>
          <w:lang w:eastAsia="tr-TR"/>
          <w14:ligatures w14:val="none"/>
        </w:rPr>
        <w:t>.</w:t>
      </w:r>
    </w:p>
    <w:p w14:paraId="10BF594D" w14:textId="77777777" w:rsidR="000562B4" w:rsidRPr="000562B4" w:rsidRDefault="000562B4" w:rsidP="000562B4">
      <w:pPr>
        <w:spacing w:before="100" w:beforeAutospacing="1" w:after="100" w:afterAutospacing="1" w:line="360" w:lineRule="auto"/>
        <w:jc w:val="both"/>
        <w:rPr>
          <w:rFonts w:ascii="Times New Roman" w:eastAsia="Times New Roman" w:hAnsi="Times New Roman" w:cs="Times New Roman"/>
          <w:kern w:val="0"/>
          <w:lang w:eastAsia="tr-TR"/>
          <w14:ligatures w14:val="none"/>
        </w:rPr>
      </w:pPr>
      <w:proofErr w:type="spellStart"/>
      <w:r w:rsidRPr="000562B4">
        <w:rPr>
          <w:rFonts w:ascii="Times New Roman" w:eastAsia="Times New Roman" w:hAnsi="Times New Roman" w:cs="Times New Roman"/>
          <w:b/>
          <w:bCs/>
          <w:kern w:val="0"/>
          <w:lang w:eastAsia="tr-TR"/>
          <w14:ligatures w14:val="none"/>
        </w:rPr>
        <w:t>Keywords</w:t>
      </w:r>
      <w:proofErr w:type="spellEnd"/>
      <w:r w:rsidRPr="000562B4">
        <w:rPr>
          <w:rFonts w:ascii="Times New Roman" w:eastAsia="Times New Roman" w:hAnsi="Times New Roman" w:cs="Times New Roman"/>
          <w:b/>
          <w:bCs/>
          <w:kern w:val="0"/>
          <w:lang w:eastAsia="tr-TR"/>
          <w14:ligatures w14:val="none"/>
        </w:rPr>
        <w:t>:</w:t>
      </w:r>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Anatolian</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motifs</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political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symbolism</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Turkish</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iconography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cultural</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memory</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power</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and</w:t>
      </w:r>
      <w:proofErr w:type="spellEnd"/>
      <w:r w:rsidRPr="000562B4">
        <w:rPr>
          <w:rFonts w:ascii="Times New Roman" w:eastAsia="Times New Roman" w:hAnsi="Times New Roman" w:cs="Times New Roman"/>
          <w:kern w:val="0"/>
          <w:lang w:eastAsia="tr-TR"/>
          <w14:ligatures w14:val="none"/>
        </w:rPr>
        <w:t xml:space="preserve"> </w:t>
      </w:r>
      <w:proofErr w:type="spellStart"/>
      <w:r w:rsidRPr="000562B4">
        <w:rPr>
          <w:rFonts w:ascii="Times New Roman" w:eastAsia="Times New Roman" w:hAnsi="Times New Roman" w:cs="Times New Roman"/>
          <w:kern w:val="0"/>
          <w:lang w:eastAsia="tr-TR"/>
          <w14:ligatures w14:val="none"/>
        </w:rPr>
        <w:t>authority</w:t>
      </w:r>
      <w:proofErr w:type="spellEnd"/>
    </w:p>
    <w:p w14:paraId="140D6F0C" w14:textId="77777777" w:rsidR="000562B4" w:rsidRDefault="000562B4" w:rsidP="000562B4">
      <w:pPr>
        <w:spacing w:line="360" w:lineRule="auto"/>
      </w:pPr>
    </w:p>
    <w:sectPr w:rsidR="000562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2EB2" w14:textId="77777777" w:rsidR="00DA3E7C" w:rsidRDefault="00DA3E7C" w:rsidP="000562B4">
      <w:pPr>
        <w:spacing w:after="0" w:line="240" w:lineRule="auto"/>
      </w:pPr>
      <w:r>
        <w:separator/>
      </w:r>
    </w:p>
  </w:endnote>
  <w:endnote w:type="continuationSeparator" w:id="0">
    <w:p w14:paraId="3FA6BA7F" w14:textId="77777777" w:rsidR="00DA3E7C" w:rsidRDefault="00DA3E7C" w:rsidP="0005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C125" w14:textId="77777777" w:rsidR="00DA3E7C" w:rsidRDefault="00DA3E7C" w:rsidP="000562B4">
      <w:pPr>
        <w:spacing w:after="0" w:line="240" w:lineRule="auto"/>
      </w:pPr>
      <w:r>
        <w:separator/>
      </w:r>
    </w:p>
  </w:footnote>
  <w:footnote w:type="continuationSeparator" w:id="0">
    <w:p w14:paraId="75D2FB21" w14:textId="77777777" w:rsidR="00DA3E7C" w:rsidRDefault="00DA3E7C" w:rsidP="000562B4">
      <w:pPr>
        <w:spacing w:after="0" w:line="240" w:lineRule="auto"/>
      </w:pPr>
      <w:r>
        <w:continuationSeparator/>
      </w:r>
    </w:p>
  </w:footnote>
  <w:footnote w:id="1">
    <w:p w14:paraId="78C933A7" w14:textId="38773856" w:rsidR="000562B4" w:rsidRPr="000562B4" w:rsidRDefault="000562B4">
      <w:pPr>
        <w:pStyle w:val="DipnotMetni"/>
        <w:rPr>
          <w:rFonts w:ascii="Times New Roman" w:hAnsi="Times New Roman" w:cs="Times New Roman"/>
        </w:rPr>
      </w:pPr>
      <w:r>
        <w:rPr>
          <w:rStyle w:val="DipnotBavurusu"/>
        </w:rPr>
        <w:footnoteRef/>
      </w:r>
      <w:r>
        <w:t xml:space="preserve"> </w:t>
      </w:r>
      <w:r w:rsidRPr="000562B4">
        <w:rPr>
          <w:rFonts w:ascii="Times New Roman" w:hAnsi="Times New Roman" w:cs="Times New Roman"/>
        </w:rPr>
        <w:t xml:space="preserve">DR. Türk Dili ve Edebiyatı &amp; Siyaset Bilimi Uzmanı. </w:t>
      </w:r>
      <w:r w:rsidRPr="000562B4">
        <w:rPr>
          <w:rFonts w:ascii="Times New Roman" w:hAnsi="Times New Roman" w:cs="Times New Roman"/>
        </w:rPr>
        <w:br/>
        <w:t>T.C. Millî Eğitim Bakanlığı</w:t>
      </w:r>
      <w:r>
        <w:rPr>
          <w:rFonts w:ascii="Times New Roman" w:hAnsi="Times New Roman" w:cs="Times New Roman"/>
        </w:rPr>
        <w:t>,</w:t>
      </w:r>
      <w:r w:rsidRPr="000562B4">
        <w:rPr>
          <w:rFonts w:ascii="Times New Roman" w:hAnsi="Times New Roman" w:cs="Times New Roman"/>
        </w:rPr>
        <w:t xml:space="preserve"> Hayat Boyu Öğrenme Genel Müdürlüğü</w:t>
      </w:r>
      <w:r>
        <w:rPr>
          <w:rFonts w:ascii="Times New Roman" w:hAnsi="Times New Roman" w:cs="Times New Roman"/>
        </w:rPr>
        <w:t>,</w:t>
      </w:r>
      <w:r w:rsidRPr="000562B4">
        <w:rPr>
          <w:rFonts w:ascii="Times New Roman" w:hAnsi="Times New Roman" w:cs="Times New Roman"/>
        </w:rPr>
        <w:t xml:space="preserve"> Proje Planlama ve Geliştirme Uzmanı.</w:t>
      </w:r>
    </w:p>
    <w:p w14:paraId="110ECE90" w14:textId="65E19621" w:rsidR="000562B4" w:rsidRDefault="000562B4">
      <w:pPr>
        <w:pStyle w:val="DipnotMetni"/>
      </w:pPr>
      <w:hyperlink r:id="rId1" w:history="1">
        <w:r w:rsidRPr="000562B4">
          <w:rPr>
            <w:rStyle w:val="Kpr"/>
            <w:rFonts w:ascii="Times New Roman" w:hAnsi="Times New Roman" w:cs="Times New Roman"/>
          </w:rPr>
          <w:t>drdilaynakis@hotmail.com</w:t>
        </w:r>
      </w:hyperlink>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B4"/>
    <w:rsid w:val="000562B4"/>
    <w:rsid w:val="00177BE1"/>
    <w:rsid w:val="00410102"/>
    <w:rsid w:val="00C3269A"/>
    <w:rsid w:val="00DA3E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64946E5"/>
  <w15:chartTrackingRefBased/>
  <w15:docId w15:val="{354AC86D-84A2-E144-BE6B-19CA013F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56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56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62B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62B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62B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62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62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62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62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62B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562B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62B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62B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62B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62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62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62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62B4"/>
    <w:rPr>
      <w:rFonts w:eastAsiaTheme="majorEastAsia" w:cstheme="majorBidi"/>
      <w:color w:val="272727" w:themeColor="text1" w:themeTint="D8"/>
    </w:rPr>
  </w:style>
  <w:style w:type="paragraph" w:styleId="KonuBal">
    <w:name w:val="Title"/>
    <w:basedOn w:val="Normal"/>
    <w:next w:val="Normal"/>
    <w:link w:val="KonuBalChar"/>
    <w:uiPriority w:val="10"/>
    <w:qFormat/>
    <w:rsid w:val="00056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62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62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62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62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62B4"/>
    <w:rPr>
      <w:i/>
      <w:iCs/>
      <w:color w:val="404040" w:themeColor="text1" w:themeTint="BF"/>
    </w:rPr>
  </w:style>
  <w:style w:type="paragraph" w:styleId="ListeParagraf">
    <w:name w:val="List Paragraph"/>
    <w:basedOn w:val="Normal"/>
    <w:uiPriority w:val="34"/>
    <w:qFormat/>
    <w:rsid w:val="000562B4"/>
    <w:pPr>
      <w:ind w:left="720"/>
      <w:contextualSpacing/>
    </w:pPr>
  </w:style>
  <w:style w:type="character" w:styleId="GlVurgulama">
    <w:name w:val="Intense Emphasis"/>
    <w:basedOn w:val="VarsaylanParagrafYazTipi"/>
    <w:uiPriority w:val="21"/>
    <w:qFormat/>
    <w:rsid w:val="000562B4"/>
    <w:rPr>
      <w:i/>
      <w:iCs/>
      <w:color w:val="0F4761" w:themeColor="accent1" w:themeShade="BF"/>
    </w:rPr>
  </w:style>
  <w:style w:type="paragraph" w:styleId="GlAlnt">
    <w:name w:val="Intense Quote"/>
    <w:basedOn w:val="Normal"/>
    <w:next w:val="Normal"/>
    <w:link w:val="GlAlntChar"/>
    <w:uiPriority w:val="30"/>
    <w:qFormat/>
    <w:rsid w:val="00056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62B4"/>
    <w:rPr>
      <w:i/>
      <w:iCs/>
      <w:color w:val="0F4761" w:themeColor="accent1" w:themeShade="BF"/>
    </w:rPr>
  </w:style>
  <w:style w:type="character" w:styleId="GlBavuru">
    <w:name w:val="Intense Reference"/>
    <w:basedOn w:val="VarsaylanParagrafYazTipi"/>
    <w:uiPriority w:val="32"/>
    <w:qFormat/>
    <w:rsid w:val="000562B4"/>
    <w:rPr>
      <w:b/>
      <w:bCs/>
      <w:smallCaps/>
      <w:color w:val="0F4761" w:themeColor="accent1" w:themeShade="BF"/>
      <w:spacing w:val="5"/>
    </w:rPr>
  </w:style>
  <w:style w:type="character" w:styleId="Gl">
    <w:name w:val="Strong"/>
    <w:basedOn w:val="VarsaylanParagrafYazTipi"/>
    <w:uiPriority w:val="22"/>
    <w:qFormat/>
    <w:rsid w:val="000562B4"/>
    <w:rPr>
      <w:b/>
      <w:bCs/>
    </w:rPr>
  </w:style>
  <w:style w:type="paragraph" w:styleId="NormalWeb">
    <w:name w:val="Normal (Web)"/>
    <w:basedOn w:val="Normal"/>
    <w:uiPriority w:val="99"/>
    <w:semiHidden/>
    <w:unhideWhenUsed/>
    <w:rsid w:val="000562B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Vurgu">
    <w:name w:val="Emphasis"/>
    <w:basedOn w:val="VarsaylanParagrafYazTipi"/>
    <w:uiPriority w:val="20"/>
    <w:qFormat/>
    <w:rsid w:val="000562B4"/>
    <w:rPr>
      <w:i/>
      <w:iCs/>
    </w:rPr>
  </w:style>
  <w:style w:type="paragraph" w:styleId="DipnotMetni">
    <w:name w:val="footnote text"/>
    <w:basedOn w:val="Normal"/>
    <w:link w:val="DipnotMetniChar"/>
    <w:uiPriority w:val="99"/>
    <w:semiHidden/>
    <w:unhideWhenUsed/>
    <w:rsid w:val="000562B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562B4"/>
    <w:rPr>
      <w:sz w:val="20"/>
      <w:szCs w:val="20"/>
    </w:rPr>
  </w:style>
  <w:style w:type="character" w:styleId="DipnotBavurusu">
    <w:name w:val="footnote reference"/>
    <w:basedOn w:val="VarsaylanParagrafYazTipi"/>
    <w:uiPriority w:val="99"/>
    <w:semiHidden/>
    <w:unhideWhenUsed/>
    <w:rsid w:val="000562B4"/>
    <w:rPr>
      <w:vertAlign w:val="superscript"/>
    </w:rPr>
  </w:style>
  <w:style w:type="character" w:styleId="Kpr">
    <w:name w:val="Hyperlink"/>
    <w:basedOn w:val="VarsaylanParagrafYazTipi"/>
    <w:uiPriority w:val="99"/>
    <w:unhideWhenUsed/>
    <w:rsid w:val="000562B4"/>
    <w:rPr>
      <w:color w:val="467886" w:themeColor="hyperlink"/>
      <w:u w:val="single"/>
    </w:rPr>
  </w:style>
  <w:style w:type="character" w:styleId="zmlenmeyenBahsetme">
    <w:name w:val="Unresolved Mention"/>
    <w:basedOn w:val="VarsaylanParagrafYazTipi"/>
    <w:uiPriority w:val="99"/>
    <w:semiHidden/>
    <w:unhideWhenUsed/>
    <w:rsid w:val="0005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drdilaynakis@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E2EF-91A3-EF4B-9EB7-586A6206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DİLAY NAKIŞ</dc:creator>
  <cp:keywords/>
  <dc:description/>
  <cp:lastModifiedBy>DİLAY NAKIŞ</cp:lastModifiedBy>
  <cp:revision>1</cp:revision>
  <dcterms:created xsi:type="dcterms:W3CDTF">2026-02-28T18:37:00Z</dcterms:created>
  <dcterms:modified xsi:type="dcterms:W3CDTF">2026-02-28T18:45:00Z</dcterms:modified>
</cp:coreProperties>
</file>