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16492E3D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81B6050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664A57CE" wp14:editId="4D177684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4AB687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2F55D409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6E8F3B55" w14:textId="77777777" w:rsidR="002E4D06" w:rsidRPr="002E4D06" w:rsidRDefault="002E4D06" w:rsidP="002E4D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4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Representation</w:t>
            </w:r>
            <w:proofErr w:type="spellEnd"/>
            <w:r w:rsidRPr="002E4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2E4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Traditional</w:t>
            </w:r>
            <w:proofErr w:type="spellEnd"/>
            <w:r w:rsidRPr="002E4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4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Anatolian</w:t>
            </w:r>
            <w:proofErr w:type="spellEnd"/>
            <w:r w:rsidRPr="002E4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4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Motifs</w:t>
            </w:r>
            <w:proofErr w:type="spellEnd"/>
            <w:r w:rsidRPr="002E4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Pr="002E4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2E4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4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</w:t>
            </w:r>
            <w:proofErr w:type="spellEnd"/>
            <w:r w:rsidRPr="002E4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Sphere: </w:t>
            </w:r>
            <w:proofErr w:type="spellStart"/>
            <w:r w:rsidRPr="002E4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2E4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4th Levent </w:t>
            </w:r>
            <w:proofErr w:type="spellStart"/>
            <w:r w:rsidRPr="002E4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Mosaics</w:t>
            </w:r>
            <w:proofErr w:type="spellEnd"/>
          </w:p>
          <w:p w14:paraId="27DB9E54" w14:textId="4247284F" w:rsidR="00C06855" w:rsidRPr="002E4D06" w:rsidRDefault="002E4D06" w:rsidP="002E4D0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Figen Ölmez Karademir</w:t>
            </w:r>
            <w:r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</w:tc>
      </w:tr>
      <w:tr w:rsidR="00C06855" w:rsidRPr="008C53F4" w14:paraId="5D14CD17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AB416BE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39D936B7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41B62127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7BB61352" w14:textId="77777777" w:rsidR="002E4D06" w:rsidRDefault="002E4D06" w:rsidP="00515220">
            <w:pPr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Constructed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Istanbul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1950s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of Emlak Kredi Bankası in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Turkey’s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rapidly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increasing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housing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demand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4th Levent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represents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of modern urban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but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instance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integrating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architecture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. As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housing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mosaics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designed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artists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as Bedri Rahmi Eyüboğlu, Eren Eyüboğlu, Nurullah Berk, Sabri Berkel, Ercüment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Kalmık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Ferruh Başağa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installed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facades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residential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buildings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thereby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extending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modernist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everyday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living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environments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multi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-artist program,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displays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wide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stylistic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diversity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abstract-geometric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tendencies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figurative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interpretations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compositions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incorporating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deer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fish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bull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bird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, sun disk, star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similar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stand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distinctly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works</w:t>
            </w:r>
            <w:proofErr w:type="spellEnd"/>
            <w:r w:rsidRPr="007F6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0CD78E" w14:textId="13102CCC" w:rsidR="00C06855" w:rsidRPr="00C06855" w:rsidRDefault="002E4D06" w:rsidP="00515220">
            <w:pPr>
              <w:pStyle w:val="AralkYok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employing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formal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iconographic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examines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formal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meanings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observed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facade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mosaics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4th Levent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housings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, as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well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ways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reinterpreted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of modern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architecture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Particularly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attention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given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contribution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integrated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architectural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of urban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shaping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collective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visibility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values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accumulation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reveal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modes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integration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belonging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Anatolia’s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of modern art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evaluate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sustains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presence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sphere</w:t>
            </w:r>
            <w:proofErr w:type="spellEnd"/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14:paraId="62BAFE41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22A25A" w14:textId="1F97DF82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D34FA4" w:rsidRPr="00D34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4th Levent, </w:t>
            </w:r>
            <w:proofErr w:type="spellStart"/>
            <w:r w:rsidR="00D34FA4" w:rsidRPr="00D34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Mosaic</w:t>
            </w:r>
            <w:r w:rsidR="00D548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proofErr w:type="spellEnd"/>
            <w:r w:rsidR="00D34FA4" w:rsidRPr="00D34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D34FA4" w:rsidRPr="00D34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Motifs</w:t>
            </w:r>
            <w:proofErr w:type="spellEnd"/>
            <w:r w:rsidR="00D34FA4" w:rsidRPr="00D34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Architecture, </w:t>
            </w:r>
            <w:proofErr w:type="spellStart"/>
            <w:r w:rsidR="00D34FA4" w:rsidRPr="00D34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Public</w:t>
            </w:r>
            <w:proofErr w:type="spellEnd"/>
            <w:r w:rsidR="00D34FA4" w:rsidRPr="00D34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Sphere</w:t>
            </w:r>
          </w:p>
        </w:tc>
      </w:tr>
    </w:tbl>
    <w:p w14:paraId="3AB90039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9740" w14:textId="77777777" w:rsidR="004A00AE" w:rsidRDefault="004A00AE" w:rsidP="00C06855">
      <w:pPr>
        <w:spacing w:before="0" w:after="0"/>
      </w:pPr>
      <w:r>
        <w:separator/>
      </w:r>
    </w:p>
  </w:endnote>
  <w:endnote w:type="continuationSeparator" w:id="0">
    <w:p w14:paraId="5D48EE83" w14:textId="77777777" w:rsidR="004A00AE" w:rsidRDefault="004A00AE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7A3D" w14:textId="77777777" w:rsidR="004A00AE" w:rsidRDefault="004A00AE" w:rsidP="00C06855">
      <w:pPr>
        <w:spacing w:before="0" w:after="0"/>
      </w:pPr>
      <w:r>
        <w:separator/>
      </w:r>
    </w:p>
  </w:footnote>
  <w:footnote w:type="continuationSeparator" w:id="0">
    <w:p w14:paraId="66B62A3B" w14:textId="77777777" w:rsidR="004A00AE" w:rsidRDefault="004A00AE" w:rsidP="00C06855">
      <w:pPr>
        <w:spacing w:before="0" w:after="0"/>
      </w:pPr>
      <w:r>
        <w:continuationSeparator/>
      </w:r>
    </w:p>
  </w:footnote>
  <w:footnote w:id="1">
    <w:p w14:paraId="492F11CF" w14:textId="17C8B14B" w:rsidR="00C06855" w:rsidRDefault="00C06855" w:rsidP="00C0685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3C319B" w:rsidRPr="003C319B">
        <w:rPr>
          <w:i/>
        </w:rPr>
        <w:t xml:space="preserve">Figen Ölmez Karademir, </w:t>
      </w:r>
      <w:proofErr w:type="spellStart"/>
      <w:r w:rsidR="003C319B" w:rsidRPr="003C319B">
        <w:rPr>
          <w:i/>
        </w:rPr>
        <w:t>Research</w:t>
      </w:r>
      <w:proofErr w:type="spellEnd"/>
      <w:r w:rsidR="003C319B" w:rsidRPr="003C319B">
        <w:rPr>
          <w:i/>
        </w:rPr>
        <w:t xml:space="preserve"> </w:t>
      </w:r>
      <w:proofErr w:type="spellStart"/>
      <w:r w:rsidR="003C319B" w:rsidRPr="003C319B">
        <w:rPr>
          <w:i/>
        </w:rPr>
        <w:t>Assistant</w:t>
      </w:r>
      <w:proofErr w:type="spellEnd"/>
      <w:r w:rsidR="003C319B" w:rsidRPr="003C319B">
        <w:rPr>
          <w:i/>
        </w:rPr>
        <w:t xml:space="preserve">, Trakya </w:t>
      </w:r>
      <w:proofErr w:type="spellStart"/>
      <w:r w:rsidR="003C319B" w:rsidRPr="003C319B">
        <w:rPr>
          <w:i/>
        </w:rPr>
        <w:t>University</w:t>
      </w:r>
      <w:proofErr w:type="spellEnd"/>
      <w:r w:rsidR="003C319B" w:rsidRPr="003C319B">
        <w:rPr>
          <w:i/>
        </w:rPr>
        <w:t xml:space="preserve">, </w:t>
      </w:r>
      <w:proofErr w:type="spellStart"/>
      <w:r w:rsidR="003C319B" w:rsidRPr="003C319B">
        <w:rPr>
          <w:i/>
        </w:rPr>
        <w:t>Department</w:t>
      </w:r>
      <w:proofErr w:type="spellEnd"/>
      <w:r w:rsidR="003C319B" w:rsidRPr="003C319B">
        <w:rPr>
          <w:i/>
        </w:rPr>
        <w:t xml:space="preserve"> of Art </w:t>
      </w:r>
      <w:proofErr w:type="spellStart"/>
      <w:r w:rsidR="003C319B" w:rsidRPr="003C319B">
        <w:rPr>
          <w:i/>
        </w:rPr>
        <w:t>History</w:t>
      </w:r>
      <w:proofErr w:type="spellEnd"/>
      <w:r w:rsidR="003C319B" w:rsidRPr="003C319B">
        <w:rPr>
          <w:i/>
        </w:rPr>
        <w:t xml:space="preserve">, </w:t>
      </w:r>
      <w:hyperlink r:id="rId1" w:history="1">
        <w:r w:rsidR="003C319B" w:rsidRPr="001C1F2D">
          <w:rPr>
            <w:rStyle w:val="Kpr"/>
            <w:i/>
          </w:rPr>
          <w:t>figenolmez@trakya.edu.tr</w:t>
        </w:r>
      </w:hyperlink>
      <w:r w:rsidR="003C319B">
        <w:rPr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26D6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1F32D2"/>
    <w:rsid w:val="00237E3C"/>
    <w:rsid w:val="002904E6"/>
    <w:rsid w:val="002E4D06"/>
    <w:rsid w:val="00325C8B"/>
    <w:rsid w:val="0032661D"/>
    <w:rsid w:val="00365790"/>
    <w:rsid w:val="003C319B"/>
    <w:rsid w:val="004A00AE"/>
    <w:rsid w:val="00515220"/>
    <w:rsid w:val="00581A23"/>
    <w:rsid w:val="007626F7"/>
    <w:rsid w:val="00797524"/>
    <w:rsid w:val="00951FB4"/>
    <w:rsid w:val="00B86853"/>
    <w:rsid w:val="00C06855"/>
    <w:rsid w:val="00D34FA4"/>
    <w:rsid w:val="00D5487C"/>
    <w:rsid w:val="00DA7410"/>
    <w:rsid w:val="00EA20A2"/>
    <w:rsid w:val="00F36249"/>
    <w:rsid w:val="00F8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8B63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4D06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4D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3C319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C3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igenolmez@trakya.edu.t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figen sanat</cp:lastModifiedBy>
  <cp:revision>13</cp:revision>
  <dcterms:created xsi:type="dcterms:W3CDTF">2025-11-21T13:01:00Z</dcterms:created>
  <dcterms:modified xsi:type="dcterms:W3CDTF">2026-02-28T11:51:00Z</dcterms:modified>
</cp:coreProperties>
</file>