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265"/>
        <w:gridCol w:w="3577"/>
        <w:gridCol w:w="72"/>
      </w:tblGrid>
      <w:tr w:rsidR="00F82AC6" w:rsidRPr="00A55D97" w14:paraId="32B9DB3E" w14:textId="77777777" w:rsidTr="00434079">
        <w:trPr>
          <w:gridAfter w:val="1"/>
          <w:wAfter w:w="72" w:type="dxa"/>
          <w:trHeight w:val="951"/>
        </w:trPr>
        <w:tc>
          <w:tcPr>
            <w:tcW w:w="9214" w:type="dxa"/>
            <w:gridSpan w:val="3"/>
            <w:tcBorders>
              <w:top w:val="single" w:sz="2" w:space="0" w:color="663300"/>
              <w:bottom w:val="single" w:sz="4" w:space="0" w:color="FFFFFF" w:themeColor="background1"/>
            </w:tcBorders>
            <w:vAlign w:val="center"/>
          </w:tcPr>
          <w:p w14:paraId="2F0240CA" w14:textId="77777777" w:rsidR="00F82AC6" w:rsidRPr="00A55D97" w:rsidRDefault="00F82AC6" w:rsidP="00434079">
            <w:pPr>
              <w:spacing w:after="0"/>
              <w:jc w:val="center"/>
              <w:rPr>
                <w:rFonts w:asciiTheme="majorBidi" w:hAnsiTheme="majorBidi" w:cstheme="majorBidi"/>
                <w:b/>
                <w:bCs/>
                <w:sz w:val="24"/>
                <w:szCs w:val="24"/>
              </w:rPr>
            </w:pPr>
            <w:r w:rsidRPr="00A55D97">
              <w:rPr>
                <w:rFonts w:asciiTheme="majorBidi" w:hAnsiTheme="majorBidi" w:cstheme="majorBidi"/>
                <w:b/>
                <w:bCs/>
                <w:sz w:val="24"/>
                <w:szCs w:val="24"/>
              </w:rPr>
              <w:t>İslam Maden Sanatında “İnsan Başlı Yazılar” üzerine bir inceleme</w:t>
            </w:r>
          </w:p>
          <w:p w14:paraId="047C61A0" w14:textId="77777777" w:rsidR="00F82AC6" w:rsidRPr="00A55D97" w:rsidRDefault="00F82AC6" w:rsidP="00434079">
            <w:pPr>
              <w:spacing w:after="0"/>
              <w:jc w:val="center"/>
              <w:rPr>
                <w:rFonts w:asciiTheme="majorBidi" w:hAnsiTheme="majorBidi" w:cstheme="majorBidi"/>
                <w:b/>
                <w:bCs/>
                <w:sz w:val="24"/>
                <w:szCs w:val="24"/>
              </w:rPr>
            </w:pPr>
            <w:r w:rsidRPr="00A55D97">
              <w:rPr>
                <w:rFonts w:asciiTheme="majorBidi" w:hAnsiTheme="majorBidi" w:cstheme="majorBidi"/>
                <w:b/>
                <w:bCs/>
                <w:sz w:val="24"/>
                <w:szCs w:val="24"/>
              </w:rPr>
              <w:t>-</w:t>
            </w:r>
            <w:proofErr w:type="spellStart"/>
            <w:r w:rsidRPr="00A55D97">
              <w:rPr>
                <w:rFonts w:asciiTheme="majorBidi" w:hAnsiTheme="majorBidi" w:cstheme="majorBidi"/>
                <w:b/>
                <w:bCs/>
                <w:sz w:val="24"/>
                <w:szCs w:val="24"/>
              </w:rPr>
              <w:t>Wade</w:t>
            </w:r>
            <w:proofErr w:type="spellEnd"/>
            <w:r w:rsidRPr="00A55D97">
              <w:rPr>
                <w:rFonts w:asciiTheme="majorBidi" w:hAnsiTheme="majorBidi" w:cstheme="majorBidi"/>
                <w:b/>
                <w:bCs/>
                <w:sz w:val="24"/>
                <w:szCs w:val="24"/>
              </w:rPr>
              <w:t xml:space="preserve"> Kupası Örneği-</w:t>
            </w:r>
          </w:p>
        </w:tc>
      </w:tr>
      <w:tr w:rsidR="00F82AC6" w:rsidRPr="00A55D97" w14:paraId="03E8E70B" w14:textId="77777777" w:rsidTr="00434079">
        <w:trPr>
          <w:gridAfter w:val="1"/>
          <w:wAfter w:w="72" w:type="dxa"/>
          <w:trHeight w:val="951"/>
        </w:trPr>
        <w:tc>
          <w:tcPr>
            <w:tcW w:w="9214" w:type="dxa"/>
            <w:gridSpan w:val="3"/>
            <w:tcBorders>
              <w:top w:val="single" w:sz="4" w:space="0" w:color="FFFFFF" w:themeColor="background1"/>
            </w:tcBorders>
            <w:vAlign w:val="center"/>
          </w:tcPr>
          <w:p w14:paraId="1F1CA222" w14:textId="77777777" w:rsidR="00F82AC6" w:rsidRPr="00A55D97" w:rsidRDefault="00F82AC6" w:rsidP="00434079">
            <w:pPr>
              <w:jc w:val="center"/>
              <w:rPr>
                <w:rFonts w:asciiTheme="majorBidi" w:hAnsiTheme="majorBidi" w:cstheme="majorBidi"/>
                <w:b/>
                <w:sz w:val="24"/>
                <w:szCs w:val="24"/>
              </w:rPr>
            </w:pPr>
            <w:r w:rsidRPr="00A55D97">
              <w:rPr>
                <w:rFonts w:asciiTheme="majorBidi" w:hAnsiTheme="majorBidi" w:cstheme="majorBidi"/>
                <w:b/>
                <w:sz w:val="24"/>
                <w:szCs w:val="24"/>
              </w:rPr>
              <w:t>Sami Naddah</w:t>
            </w:r>
            <w:r w:rsidRPr="00A55D97">
              <w:rPr>
                <w:rStyle w:val="DipnotBavurusu"/>
                <w:rFonts w:asciiTheme="majorBidi" w:hAnsiTheme="majorBidi" w:cstheme="majorBidi"/>
                <w:b/>
                <w:sz w:val="24"/>
                <w:szCs w:val="24"/>
              </w:rPr>
              <w:t xml:space="preserve"> </w:t>
            </w:r>
            <w:r w:rsidRPr="00A55D97">
              <w:rPr>
                <w:rStyle w:val="DipnotBavurusu"/>
                <w:rFonts w:asciiTheme="majorBidi" w:hAnsiTheme="majorBidi" w:cstheme="majorBidi"/>
                <w:b/>
                <w:sz w:val="24"/>
                <w:szCs w:val="24"/>
              </w:rPr>
              <w:footnoteReference w:id="1"/>
            </w:r>
          </w:p>
          <w:p w14:paraId="2884A634" w14:textId="77777777" w:rsidR="00F82AC6" w:rsidRPr="00A55D97" w:rsidRDefault="00F82AC6" w:rsidP="00434079">
            <w:pPr>
              <w:jc w:val="center"/>
              <w:rPr>
                <w:rFonts w:asciiTheme="majorBidi" w:hAnsiTheme="majorBidi" w:cstheme="majorBidi"/>
                <w:i/>
                <w:sz w:val="24"/>
                <w:szCs w:val="24"/>
              </w:rPr>
            </w:pPr>
            <w:r w:rsidRPr="00A55D97">
              <w:rPr>
                <w:rFonts w:asciiTheme="majorBidi" w:hAnsiTheme="majorBidi" w:cstheme="majorBidi"/>
                <w:b/>
                <w:sz w:val="24"/>
                <w:szCs w:val="24"/>
                <w:u w:val="single"/>
              </w:rPr>
              <w:t xml:space="preserve">Serkan </w:t>
            </w:r>
            <w:proofErr w:type="spellStart"/>
            <w:r w:rsidRPr="00A55D97">
              <w:rPr>
                <w:rFonts w:asciiTheme="majorBidi" w:hAnsiTheme="majorBidi" w:cstheme="majorBidi"/>
                <w:b/>
                <w:sz w:val="24"/>
                <w:szCs w:val="24"/>
                <w:u w:val="single"/>
              </w:rPr>
              <w:t>Selalmaz</w:t>
            </w:r>
            <w:proofErr w:type="spellEnd"/>
            <w:r w:rsidRPr="00A55D97">
              <w:rPr>
                <w:rStyle w:val="DipnotBavurusu"/>
                <w:rFonts w:asciiTheme="majorBidi" w:hAnsiTheme="majorBidi" w:cstheme="majorBidi"/>
                <w:b/>
                <w:sz w:val="24"/>
                <w:szCs w:val="24"/>
              </w:rPr>
              <w:t xml:space="preserve"> </w:t>
            </w:r>
            <w:r w:rsidRPr="00A55D97">
              <w:rPr>
                <w:rStyle w:val="DipnotBavurusu"/>
                <w:rFonts w:asciiTheme="majorBidi" w:hAnsiTheme="majorBidi" w:cstheme="majorBidi"/>
                <w:b/>
                <w:sz w:val="24"/>
                <w:szCs w:val="24"/>
              </w:rPr>
              <w:footnoteReference w:id="2"/>
            </w:r>
          </w:p>
        </w:tc>
      </w:tr>
      <w:tr w:rsidR="00F82AC6" w:rsidRPr="00A55D97" w14:paraId="38FC319F" w14:textId="77777777" w:rsidTr="00434079">
        <w:trPr>
          <w:gridAfter w:val="1"/>
          <w:wAfter w:w="72" w:type="dxa"/>
          <w:trHeight w:val="503"/>
        </w:trPr>
        <w:tc>
          <w:tcPr>
            <w:tcW w:w="5372" w:type="dxa"/>
            <w:tcBorders>
              <w:top w:val="single" w:sz="2" w:space="0" w:color="663300"/>
              <w:bottom w:val="single" w:sz="2" w:space="0" w:color="663300"/>
            </w:tcBorders>
            <w:vAlign w:val="bottom"/>
          </w:tcPr>
          <w:p w14:paraId="18F455C8" w14:textId="77777777" w:rsidR="00F82AC6" w:rsidRPr="00A55D97" w:rsidRDefault="00F82AC6" w:rsidP="00434079">
            <w:pPr>
              <w:spacing w:after="0"/>
              <w:ind w:firstLine="0"/>
              <w:rPr>
                <w:rFonts w:asciiTheme="majorBidi" w:hAnsiTheme="majorBidi" w:cstheme="majorBidi"/>
                <w:b/>
                <w:sz w:val="24"/>
                <w:szCs w:val="24"/>
              </w:rPr>
            </w:pPr>
            <w:r w:rsidRPr="00A55D97">
              <w:rPr>
                <w:rFonts w:asciiTheme="majorBidi" w:hAnsiTheme="majorBidi" w:cstheme="majorBidi"/>
                <w:b/>
                <w:sz w:val="24"/>
                <w:szCs w:val="24"/>
              </w:rPr>
              <w:t>Özet</w:t>
            </w:r>
          </w:p>
        </w:tc>
        <w:tc>
          <w:tcPr>
            <w:tcW w:w="3842" w:type="dxa"/>
            <w:gridSpan w:val="2"/>
            <w:tcBorders>
              <w:top w:val="single" w:sz="2" w:space="0" w:color="663300"/>
              <w:bottom w:val="single" w:sz="2" w:space="0" w:color="663300"/>
            </w:tcBorders>
            <w:vAlign w:val="bottom"/>
          </w:tcPr>
          <w:p w14:paraId="708BA9C1" w14:textId="77777777" w:rsidR="00F82AC6" w:rsidRPr="00A55D97" w:rsidRDefault="00F82AC6" w:rsidP="00434079">
            <w:pPr>
              <w:spacing w:after="0"/>
              <w:jc w:val="right"/>
              <w:rPr>
                <w:rFonts w:asciiTheme="majorBidi" w:hAnsiTheme="majorBidi" w:cstheme="majorBidi"/>
                <w:b/>
                <w:i/>
                <w:sz w:val="24"/>
                <w:szCs w:val="24"/>
              </w:rPr>
            </w:pPr>
          </w:p>
        </w:tc>
      </w:tr>
      <w:tr w:rsidR="00F82AC6" w:rsidRPr="00A55D97" w14:paraId="660F3AB8" w14:textId="77777777" w:rsidTr="00434079">
        <w:trPr>
          <w:gridAfter w:val="1"/>
          <w:wAfter w:w="72" w:type="dxa"/>
          <w:trHeight w:val="846"/>
        </w:trPr>
        <w:tc>
          <w:tcPr>
            <w:tcW w:w="9214" w:type="dxa"/>
            <w:gridSpan w:val="3"/>
            <w:tcBorders>
              <w:top w:val="single" w:sz="2" w:space="0" w:color="663300"/>
              <w:bottom w:val="single" w:sz="2" w:space="0" w:color="663300"/>
            </w:tcBorders>
            <w:vAlign w:val="center"/>
          </w:tcPr>
          <w:p w14:paraId="3E0878CE" w14:textId="77777777" w:rsidR="00F82AC6" w:rsidRPr="00A55D97" w:rsidRDefault="00F82AC6" w:rsidP="00434079">
            <w:pPr>
              <w:spacing w:line="360" w:lineRule="auto"/>
              <w:rPr>
                <w:rFonts w:asciiTheme="majorBidi" w:hAnsiTheme="majorBidi" w:cstheme="majorBidi"/>
              </w:rPr>
            </w:pPr>
            <w:r w:rsidRPr="00A55D97">
              <w:rPr>
                <w:rFonts w:asciiTheme="majorBidi" w:hAnsiTheme="majorBidi" w:cstheme="majorBidi"/>
                <w:shd w:val="clear" w:color="auto" w:fill="FFFFFF"/>
              </w:rPr>
              <w:t xml:space="preserve">İslam sanatlarının en önde gelenlerinden biri olan </w:t>
            </w:r>
            <w:proofErr w:type="spellStart"/>
            <w:r w:rsidRPr="00A55D97">
              <w:rPr>
                <w:rFonts w:asciiTheme="majorBidi" w:hAnsiTheme="majorBidi" w:cstheme="majorBidi"/>
                <w:shd w:val="clear" w:color="auto" w:fill="FFFFFF"/>
              </w:rPr>
              <w:t>Hüsn</w:t>
            </w:r>
            <w:proofErr w:type="spellEnd"/>
            <w:r w:rsidRPr="00A55D97">
              <w:rPr>
                <w:rFonts w:asciiTheme="majorBidi" w:hAnsiTheme="majorBidi" w:cstheme="majorBidi"/>
                <w:shd w:val="clear" w:color="auto" w:fill="FFFFFF"/>
              </w:rPr>
              <w:t>-i Hat, kitap sanatlarının sınırlarını aşarak mimariden madene, ahşaptan cama kadar pek çok farklı malzemede yerini almıştır. İslam Maden Sanatındaki yeri ise İslam Devleti</w:t>
            </w:r>
            <w:r>
              <w:rPr>
                <w:rFonts w:asciiTheme="majorBidi" w:hAnsiTheme="majorBidi" w:cstheme="majorBidi"/>
                <w:shd w:val="clear" w:color="auto" w:fill="FFFFFF"/>
              </w:rPr>
              <w:t>’</w:t>
            </w:r>
            <w:r w:rsidRPr="00A55D97">
              <w:rPr>
                <w:rFonts w:asciiTheme="majorBidi" w:hAnsiTheme="majorBidi" w:cstheme="majorBidi"/>
                <w:shd w:val="clear" w:color="auto" w:fill="FFFFFF"/>
              </w:rPr>
              <w:t>nin kuruluş dönemindeki ilk sikkelerden başlayıp daha sonra tas, ibrik, kâse ve şamdan gibi madenî objelere yayılmıştır. Bu bi</w:t>
            </w:r>
            <w:r>
              <w:rPr>
                <w:rFonts w:asciiTheme="majorBidi" w:hAnsiTheme="majorBidi" w:cstheme="majorBidi"/>
                <w:shd w:val="clear" w:color="auto" w:fill="FFFFFF"/>
              </w:rPr>
              <w:t>l</w:t>
            </w:r>
            <w:r w:rsidRPr="00A55D97">
              <w:rPr>
                <w:rFonts w:asciiTheme="majorBidi" w:hAnsiTheme="majorBidi" w:cstheme="majorBidi"/>
                <w:shd w:val="clear" w:color="auto" w:fill="FFFFFF"/>
              </w:rPr>
              <w:t>diride, Orta Çağ İslam maden sanatının en nadide eserlerinden biri olan “</w:t>
            </w:r>
            <w:proofErr w:type="spellStart"/>
            <w:r w:rsidRPr="00A55D97">
              <w:rPr>
                <w:rFonts w:asciiTheme="majorBidi" w:hAnsiTheme="majorBidi" w:cstheme="majorBidi"/>
                <w:shd w:val="clear" w:color="auto" w:fill="FFFFFF"/>
              </w:rPr>
              <w:t>Wade</w:t>
            </w:r>
            <w:proofErr w:type="spellEnd"/>
            <w:r w:rsidRPr="00A55D97">
              <w:rPr>
                <w:rFonts w:asciiTheme="majorBidi" w:hAnsiTheme="majorBidi" w:cstheme="majorBidi"/>
                <w:shd w:val="clear" w:color="auto" w:fill="FFFFFF"/>
              </w:rPr>
              <w:t xml:space="preserve"> Kupası” tezyini unsur olarak hat sanatı bakımından incelenmiştir. Günümüzde Cleveland Sanat Müzesi’nde sergilenen bu pirinç kupa, 12. yüzyıl sonu veya 13. yüzyıl başında Kuzey İran</w:t>
            </w:r>
            <w:r>
              <w:rPr>
                <w:rFonts w:asciiTheme="majorBidi" w:hAnsiTheme="majorBidi" w:cstheme="majorBidi"/>
                <w:shd w:val="clear" w:color="auto" w:fill="FFFFFF"/>
              </w:rPr>
              <w:t>’</w:t>
            </w:r>
            <w:r w:rsidRPr="00A55D97">
              <w:rPr>
                <w:rFonts w:asciiTheme="majorBidi" w:hAnsiTheme="majorBidi" w:cstheme="majorBidi"/>
                <w:shd w:val="clear" w:color="auto" w:fill="FFFFFF"/>
              </w:rPr>
              <w:t xml:space="preserve">ın Horasan bölgesinde üretilmiştir. Kupanın süslemesinin en dikkat çekici noktası, gövdesinin kenarında insan figürleri, hayvanlar ve kuşlardan oluşan harflerle işlenmiş olmasıdır. “Canlı” veya </w:t>
            </w:r>
            <w:r>
              <w:rPr>
                <w:rFonts w:asciiTheme="majorBidi" w:hAnsiTheme="majorBidi" w:cstheme="majorBidi"/>
                <w:shd w:val="clear" w:color="auto" w:fill="FFFFFF"/>
              </w:rPr>
              <w:t>“</w:t>
            </w:r>
            <w:r w:rsidRPr="00A55D97">
              <w:rPr>
                <w:rFonts w:asciiTheme="majorBidi" w:hAnsiTheme="majorBidi" w:cstheme="majorBidi"/>
                <w:shd w:val="clear" w:color="auto" w:fill="FFFFFF"/>
              </w:rPr>
              <w:t xml:space="preserve">İnsan Başlı” yazılar olarak adlandırılan bu üslupta, kullanılan hatların dikey uzantıları detaylı insan yüzleriyle sonlanmaktadır. Harf gövdeleri ise hareketli figürlere dönüşmektedir. Sarı pirinç üzerine gümüş kakma tekniğiyle işlenen bu kupada yer alan tasvirler, Orta Çağ İslam medeniyetinin astronomi ve astrolojiye olan ilgisini yansıtan 12 burcu tasvirleridir. Kaide ve çanak kısmında yer alan yazıların metinlerinde ise kupa sahibine yönelik </w:t>
            </w:r>
            <w:r>
              <w:rPr>
                <w:rFonts w:asciiTheme="majorBidi" w:hAnsiTheme="majorBidi" w:cstheme="majorBidi"/>
                <w:shd w:val="clear" w:color="auto" w:fill="FFFFFF"/>
              </w:rPr>
              <w:t>“</w:t>
            </w:r>
            <w:r w:rsidRPr="00A55D97">
              <w:rPr>
                <w:rFonts w:asciiTheme="majorBidi" w:hAnsiTheme="majorBidi" w:cstheme="majorBidi"/>
                <w:shd w:val="clear" w:color="auto" w:fill="FFFFFF"/>
              </w:rPr>
              <w:t>İzzet, İkbal ve Beka</w:t>
            </w:r>
            <w:r>
              <w:rPr>
                <w:rFonts w:asciiTheme="majorBidi" w:hAnsiTheme="majorBidi" w:cstheme="majorBidi"/>
                <w:shd w:val="clear" w:color="auto" w:fill="FFFFFF"/>
              </w:rPr>
              <w:t>”</w:t>
            </w:r>
            <w:r w:rsidRPr="00A55D97">
              <w:rPr>
                <w:rFonts w:asciiTheme="majorBidi" w:hAnsiTheme="majorBidi" w:cstheme="majorBidi"/>
                <w:shd w:val="clear" w:color="auto" w:fill="FFFFFF"/>
              </w:rPr>
              <w:t xml:space="preserve"> gibi iyi dileklerden oluş</w:t>
            </w:r>
            <w:r>
              <w:rPr>
                <w:rFonts w:asciiTheme="majorBidi" w:hAnsiTheme="majorBidi" w:cstheme="majorBidi"/>
                <w:shd w:val="clear" w:color="auto" w:fill="FFFFFF"/>
              </w:rPr>
              <w:t>an</w:t>
            </w:r>
            <w:r w:rsidRPr="00A55D97">
              <w:rPr>
                <w:rFonts w:asciiTheme="majorBidi" w:hAnsiTheme="majorBidi" w:cstheme="majorBidi"/>
                <w:shd w:val="clear" w:color="auto" w:fill="FFFFFF"/>
              </w:rPr>
              <w:t xml:space="preserve"> dualar yer a</w:t>
            </w:r>
            <w:r>
              <w:rPr>
                <w:rFonts w:asciiTheme="majorBidi" w:hAnsiTheme="majorBidi" w:cstheme="majorBidi"/>
                <w:shd w:val="clear" w:color="auto" w:fill="FFFFFF"/>
              </w:rPr>
              <w:t>lmakta</w:t>
            </w:r>
            <w:r w:rsidRPr="00A55D97">
              <w:rPr>
                <w:rFonts w:asciiTheme="majorBidi" w:hAnsiTheme="majorBidi" w:cstheme="majorBidi"/>
                <w:shd w:val="clear" w:color="auto" w:fill="FFFFFF"/>
              </w:rPr>
              <w:t xml:space="preserve">dır. </w:t>
            </w:r>
            <w:r>
              <w:rPr>
                <w:rFonts w:asciiTheme="majorBidi" w:hAnsiTheme="majorBidi" w:cstheme="majorBidi"/>
                <w:shd w:val="clear" w:color="auto" w:fill="FFFFFF"/>
              </w:rPr>
              <w:t>Bildiride</w:t>
            </w:r>
            <w:r w:rsidRPr="00A55D97">
              <w:rPr>
                <w:rFonts w:asciiTheme="majorBidi" w:hAnsiTheme="majorBidi" w:cstheme="majorBidi"/>
                <w:shd w:val="clear" w:color="auto" w:fill="FFFFFF"/>
              </w:rPr>
              <w:t xml:space="preserve">, kupanın tezyinatında, İslam estetiğine göre soyut harfler ile figüratif tasviri nasıl birleştirdiği incelenirken, kullanılan hat çeşitleri, metin ve anlamları, harf-figür ilişkisi, motif ve sembolleri de tespit edilmiştir. </w:t>
            </w:r>
          </w:p>
        </w:tc>
      </w:tr>
      <w:tr w:rsidR="00F82AC6" w:rsidRPr="00A55D97" w14:paraId="1FC02B92" w14:textId="77777777" w:rsidTr="00434079">
        <w:trPr>
          <w:gridAfter w:val="1"/>
          <w:wAfter w:w="72" w:type="dxa"/>
          <w:trHeight w:val="666"/>
        </w:trPr>
        <w:tc>
          <w:tcPr>
            <w:tcW w:w="9214" w:type="dxa"/>
            <w:gridSpan w:val="3"/>
            <w:tcBorders>
              <w:top w:val="single" w:sz="2" w:space="0" w:color="663300"/>
              <w:bottom w:val="single" w:sz="2" w:space="0" w:color="663300"/>
            </w:tcBorders>
            <w:vAlign w:val="bottom"/>
          </w:tcPr>
          <w:p w14:paraId="714C9469" w14:textId="77777777" w:rsidR="00F82AC6" w:rsidRPr="00A55D97" w:rsidRDefault="00F82AC6" w:rsidP="00434079">
            <w:pPr>
              <w:spacing w:after="0" w:line="276" w:lineRule="auto"/>
              <w:rPr>
                <w:rFonts w:asciiTheme="majorBidi" w:hAnsiTheme="majorBidi" w:cstheme="majorBidi"/>
              </w:rPr>
            </w:pPr>
            <w:r w:rsidRPr="00A55D97">
              <w:rPr>
                <w:rFonts w:asciiTheme="majorBidi" w:hAnsiTheme="majorBidi" w:cstheme="majorBidi"/>
                <w:b/>
                <w:i/>
                <w:sz w:val="24"/>
                <w:szCs w:val="24"/>
              </w:rPr>
              <w:t>Anahtar Kelimeler</w:t>
            </w:r>
            <w:r w:rsidRPr="00A55D97">
              <w:rPr>
                <w:rFonts w:asciiTheme="majorBidi" w:hAnsiTheme="majorBidi" w:cstheme="majorBidi"/>
                <w:b/>
                <w:i/>
              </w:rPr>
              <w:t xml:space="preserve">: </w:t>
            </w:r>
            <w:proofErr w:type="spellStart"/>
            <w:r w:rsidRPr="00A55D97">
              <w:rPr>
                <w:rFonts w:asciiTheme="majorBidi" w:hAnsiTheme="majorBidi" w:cstheme="majorBidi"/>
                <w:i/>
              </w:rPr>
              <w:t>Wade</w:t>
            </w:r>
            <w:proofErr w:type="spellEnd"/>
            <w:r w:rsidRPr="00A55D97">
              <w:rPr>
                <w:rFonts w:asciiTheme="majorBidi" w:hAnsiTheme="majorBidi" w:cstheme="majorBidi"/>
                <w:i/>
              </w:rPr>
              <w:t xml:space="preserve"> Kupası, İslam Maden Sanatı, </w:t>
            </w:r>
            <w:proofErr w:type="spellStart"/>
            <w:r w:rsidRPr="00A55D97">
              <w:rPr>
                <w:rFonts w:asciiTheme="majorBidi" w:hAnsiTheme="majorBidi" w:cstheme="majorBidi"/>
                <w:i/>
              </w:rPr>
              <w:t>Hüsn</w:t>
            </w:r>
            <w:proofErr w:type="spellEnd"/>
            <w:r w:rsidRPr="00A55D97">
              <w:rPr>
                <w:rFonts w:asciiTheme="majorBidi" w:hAnsiTheme="majorBidi" w:cstheme="majorBidi"/>
                <w:i/>
              </w:rPr>
              <w:t>-i Hat, İnsan Başlı Yazılar, Canlı Yazılar</w:t>
            </w:r>
          </w:p>
          <w:p w14:paraId="21E66BBE" w14:textId="77777777" w:rsidR="00F82AC6" w:rsidRPr="00A55D97" w:rsidRDefault="00F82AC6" w:rsidP="00434079">
            <w:pPr>
              <w:ind w:firstLine="0"/>
              <w:jc w:val="left"/>
              <w:rPr>
                <w:rFonts w:asciiTheme="majorBidi" w:hAnsiTheme="majorBidi" w:cstheme="majorBidi"/>
                <w:i/>
                <w:sz w:val="24"/>
                <w:szCs w:val="24"/>
              </w:rPr>
            </w:pPr>
          </w:p>
        </w:tc>
      </w:tr>
      <w:tr w:rsidR="00F82AC6" w:rsidRPr="00A55D97" w14:paraId="7BFF8BE1" w14:textId="77777777" w:rsidTr="00434079">
        <w:trPr>
          <w:trHeight w:val="2007"/>
        </w:trPr>
        <w:tc>
          <w:tcPr>
            <w:tcW w:w="9286" w:type="dxa"/>
            <w:gridSpan w:val="4"/>
            <w:tcBorders>
              <w:top w:val="single" w:sz="2" w:space="0" w:color="663300"/>
              <w:bottom w:val="single" w:sz="2" w:space="0" w:color="663300"/>
            </w:tcBorders>
            <w:vAlign w:val="bottom"/>
          </w:tcPr>
          <w:p w14:paraId="2A5447D2" w14:textId="77777777" w:rsidR="00F82AC6" w:rsidRPr="00A55D97" w:rsidRDefault="00F82AC6" w:rsidP="00434079">
            <w:pPr>
              <w:ind w:firstLine="0"/>
              <w:rPr>
                <w:rFonts w:asciiTheme="majorBidi" w:hAnsiTheme="majorBidi" w:cstheme="majorBidi"/>
                <w:sz w:val="24"/>
                <w:szCs w:val="24"/>
              </w:rPr>
            </w:pPr>
            <w:r w:rsidRPr="00A55D97">
              <w:rPr>
                <w:rFonts w:asciiTheme="majorBidi" w:hAnsiTheme="majorBidi" w:cstheme="majorBidi"/>
                <w:i/>
                <w:noProof/>
                <w:sz w:val="24"/>
                <w:szCs w:val="24"/>
                <w:lang w:eastAsia="tr-TR"/>
              </w:rPr>
              <w:drawing>
                <wp:inline distT="0" distB="0" distL="0" distR="0" wp14:anchorId="6A7AB9D2" wp14:editId="0137943F">
                  <wp:extent cx="5743575" cy="1209675"/>
                  <wp:effectExtent l="0" t="0" r="9525" b="9525"/>
                  <wp:docPr id="5" name="Resim 5"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p w14:paraId="7E541D93" w14:textId="77777777" w:rsidR="00F82AC6" w:rsidRPr="00A55D97" w:rsidRDefault="00F82AC6" w:rsidP="00434079">
            <w:pPr>
              <w:ind w:firstLine="0"/>
              <w:rPr>
                <w:rFonts w:asciiTheme="majorBidi" w:hAnsiTheme="majorBidi" w:cstheme="majorBidi"/>
                <w:sz w:val="24"/>
                <w:szCs w:val="24"/>
              </w:rPr>
            </w:pPr>
          </w:p>
        </w:tc>
      </w:tr>
      <w:tr w:rsidR="00F82AC6" w:rsidRPr="00A55D97" w14:paraId="2690768A" w14:textId="77777777" w:rsidTr="00434079">
        <w:trPr>
          <w:trHeight w:val="991"/>
        </w:trPr>
        <w:tc>
          <w:tcPr>
            <w:tcW w:w="9286" w:type="dxa"/>
            <w:gridSpan w:val="4"/>
            <w:tcBorders>
              <w:top w:val="single" w:sz="2" w:space="0" w:color="663300"/>
              <w:bottom w:val="single" w:sz="2" w:space="0" w:color="663300"/>
            </w:tcBorders>
            <w:vAlign w:val="center"/>
          </w:tcPr>
          <w:p w14:paraId="15A64422" w14:textId="77777777" w:rsidR="00F82AC6" w:rsidRPr="00A55D97" w:rsidRDefault="00F82AC6" w:rsidP="00434079">
            <w:pPr>
              <w:pStyle w:val="makalebal2"/>
              <w:rPr>
                <w:rFonts w:asciiTheme="majorBidi" w:hAnsiTheme="majorBidi"/>
                <w:sz w:val="24"/>
                <w:szCs w:val="24"/>
              </w:rPr>
            </w:pPr>
            <w:r w:rsidRPr="00A55D97">
              <w:rPr>
                <w:rFonts w:asciiTheme="majorBidi" w:hAnsiTheme="majorBidi"/>
                <w:sz w:val="24"/>
                <w:szCs w:val="24"/>
              </w:rPr>
              <w:lastRenderedPageBreak/>
              <w:t xml:space="preserve">An </w:t>
            </w:r>
            <w:proofErr w:type="spellStart"/>
            <w:r w:rsidRPr="00A55D97">
              <w:rPr>
                <w:rFonts w:asciiTheme="majorBidi" w:hAnsiTheme="majorBidi"/>
                <w:sz w:val="24"/>
                <w:szCs w:val="24"/>
              </w:rPr>
              <w:t>Examination</w:t>
            </w:r>
            <w:proofErr w:type="spellEnd"/>
            <w:r w:rsidRPr="00A55D97">
              <w:rPr>
                <w:rFonts w:asciiTheme="majorBidi" w:hAnsiTheme="majorBidi"/>
                <w:sz w:val="24"/>
                <w:szCs w:val="24"/>
              </w:rPr>
              <w:t xml:space="preserve"> of "Human-</w:t>
            </w:r>
            <w:proofErr w:type="spellStart"/>
            <w:r w:rsidRPr="00A55D97">
              <w:rPr>
                <w:rFonts w:asciiTheme="majorBidi" w:hAnsiTheme="majorBidi"/>
                <w:sz w:val="24"/>
                <w:szCs w:val="24"/>
              </w:rPr>
              <w:t>Headed</w:t>
            </w:r>
            <w:proofErr w:type="spellEnd"/>
            <w:r w:rsidRPr="00A55D97">
              <w:rPr>
                <w:rFonts w:asciiTheme="majorBidi" w:hAnsiTheme="majorBidi"/>
                <w:sz w:val="24"/>
                <w:szCs w:val="24"/>
              </w:rPr>
              <w:t xml:space="preserve"> </w:t>
            </w:r>
            <w:proofErr w:type="spellStart"/>
            <w:r w:rsidRPr="00A55D97">
              <w:rPr>
                <w:rFonts w:asciiTheme="majorBidi" w:hAnsiTheme="majorBidi"/>
                <w:sz w:val="24"/>
                <w:szCs w:val="24"/>
              </w:rPr>
              <w:t>Inscriptions</w:t>
            </w:r>
            <w:proofErr w:type="spellEnd"/>
            <w:r w:rsidRPr="00A55D97">
              <w:rPr>
                <w:rFonts w:asciiTheme="majorBidi" w:hAnsiTheme="majorBidi"/>
                <w:sz w:val="24"/>
                <w:szCs w:val="24"/>
              </w:rPr>
              <w:t xml:space="preserve">" in </w:t>
            </w:r>
            <w:proofErr w:type="spellStart"/>
            <w:r w:rsidRPr="00A55D97">
              <w:rPr>
                <w:rFonts w:asciiTheme="majorBidi" w:hAnsiTheme="majorBidi"/>
                <w:sz w:val="24"/>
                <w:szCs w:val="24"/>
              </w:rPr>
              <w:t>Islamic</w:t>
            </w:r>
            <w:proofErr w:type="spellEnd"/>
            <w:r w:rsidRPr="00A55D97">
              <w:rPr>
                <w:rFonts w:asciiTheme="majorBidi" w:hAnsiTheme="majorBidi"/>
                <w:sz w:val="24"/>
                <w:szCs w:val="24"/>
              </w:rPr>
              <w:t xml:space="preserve"> </w:t>
            </w:r>
            <w:proofErr w:type="spellStart"/>
            <w:r w:rsidRPr="00A55D97">
              <w:rPr>
                <w:rFonts w:asciiTheme="majorBidi" w:hAnsiTheme="majorBidi"/>
                <w:sz w:val="24"/>
                <w:szCs w:val="24"/>
              </w:rPr>
              <w:t>Metalwork</w:t>
            </w:r>
            <w:proofErr w:type="spellEnd"/>
            <w:r w:rsidRPr="00A55D97">
              <w:rPr>
                <w:rFonts w:asciiTheme="majorBidi" w:hAnsiTheme="majorBidi"/>
                <w:sz w:val="24"/>
                <w:szCs w:val="24"/>
              </w:rPr>
              <w:t xml:space="preserve">: </w:t>
            </w:r>
            <w:proofErr w:type="spellStart"/>
            <w:r w:rsidRPr="00A55D97">
              <w:rPr>
                <w:rFonts w:asciiTheme="majorBidi" w:hAnsiTheme="majorBidi"/>
                <w:sz w:val="24"/>
                <w:szCs w:val="24"/>
              </w:rPr>
              <w:t>The</w:t>
            </w:r>
            <w:proofErr w:type="spellEnd"/>
            <w:r w:rsidRPr="00A55D97">
              <w:rPr>
                <w:rFonts w:asciiTheme="majorBidi" w:hAnsiTheme="majorBidi"/>
                <w:sz w:val="24"/>
                <w:szCs w:val="24"/>
              </w:rPr>
              <w:t xml:space="preserve"> Case of </w:t>
            </w:r>
            <w:proofErr w:type="spellStart"/>
            <w:r w:rsidRPr="00A55D97">
              <w:rPr>
                <w:rFonts w:asciiTheme="majorBidi" w:hAnsiTheme="majorBidi"/>
                <w:sz w:val="24"/>
                <w:szCs w:val="24"/>
              </w:rPr>
              <w:t>the</w:t>
            </w:r>
            <w:proofErr w:type="spellEnd"/>
            <w:r w:rsidRPr="00A55D97">
              <w:rPr>
                <w:rFonts w:asciiTheme="majorBidi" w:hAnsiTheme="majorBidi"/>
                <w:sz w:val="24"/>
                <w:szCs w:val="24"/>
              </w:rPr>
              <w:t xml:space="preserve"> </w:t>
            </w:r>
            <w:proofErr w:type="spellStart"/>
            <w:r w:rsidRPr="00A55D97">
              <w:rPr>
                <w:rFonts w:asciiTheme="majorBidi" w:hAnsiTheme="majorBidi"/>
                <w:sz w:val="24"/>
                <w:szCs w:val="24"/>
              </w:rPr>
              <w:t>Wade</w:t>
            </w:r>
            <w:proofErr w:type="spellEnd"/>
            <w:r w:rsidRPr="00A55D97">
              <w:rPr>
                <w:rFonts w:asciiTheme="majorBidi" w:hAnsiTheme="majorBidi"/>
                <w:sz w:val="24"/>
                <w:szCs w:val="24"/>
              </w:rPr>
              <w:t xml:space="preserve"> Cup</w:t>
            </w:r>
          </w:p>
        </w:tc>
      </w:tr>
      <w:tr w:rsidR="00F82AC6" w:rsidRPr="00A55D97" w14:paraId="2DA28199" w14:textId="77777777" w:rsidTr="00434079">
        <w:trPr>
          <w:trHeight w:val="524"/>
        </w:trPr>
        <w:tc>
          <w:tcPr>
            <w:tcW w:w="5637" w:type="dxa"/>
            <w:gridSpan w:val="2"/>
            <w:tcBorders>
              <w:top w:val="single" w:sz="2" w:space="0" w:color="663300"/>
              <w:bottom w:val="single" w:sz="2" w:space="0" w:color="663300"/>
            </w:tcBorders>
            <w:vAlign w:val="bottom"/>
          </w:tcPr>
          <w:p w14:paraId="0F2049BA" w14:textId="77777777" w:rsidR="00F82AC6" w:rsidRPr="00A55D97" w:rsidRDefault="00F82AC6" w:rsidP="00434079">
            <w:pPr>
              <w:spacing w:after="0"/>
              <w:ind w:firstLine="0"/>
              <w:rPr>
                <w:rFonts w:asciiTheme="majorBidi" w:hAnsiTheme="majorBidi" w:cstheme="majorBidi"/>
                <w:b/>
                <w:sz w:val="24"/>
                <w:szCs w:val="24"/>
              </w:rPr>
            </w:pPr>
            <w:proofErr w:type="spellStart"/>
            <w:r w:rsidRPr="00A55D97">
              <w:rPr>
                <w:rFonts w:asciiTheme="majorBidi" w:hAnsiTheme="majorBidi" w:cstheme="majorBidi"/>
                <w:b/>
                <w:sz w:val="24"/>
                <w:szCs w:val="24"/>
              </w:rPr>
              <w:t>Abstract</w:t>
            </w:r>
            <w:proofErr w:type="spellEnd"/>
          </w:p>
        </w:tc>
        <w:tc>
          <w:tcPr>
            <w:tcW w:w="3649" w:type="dxa"/>
            <w:gridSpan w:val="2"/>
            <w:tcBorders>
              <w:top w:val="single" w:sz="2" w:space="0" w:color="663300"/>
              <w:bottom w:val="single" w:sz="2" w:space="0" w:color="663300"/>
            </w:tcBorders>
            <w:vAlign w:val="bottom"/>
          </w:tcPr>
          <w:p w14:paraId="64B923E2" w14:textId="77777777" w:rsidR="00F82AC6" w:rsidRPr="00A55D97" w:rsidRDefault="00F82AC6" w:rsidP="00434079">
            <w:pPr>
              <w:spacing w:after="0"/>
              <w:jc w:val="right"/>
              <w:rPr>
                <w:rFonts w:asciiTheme="majorBidi" w:hAnsiTheme="majorBidi" w:cstheme="majorBidi"/>
                <w:b/>
                <w:sz w:val="24"/>
                <w:szCs w:val="24"/>
              </w:rPr>
            </w:pPr>
          </w:p>
        </w:tc>
      </w:tr>
      <w:tr w:rsidR="00F82AC6" w:rsidRPr="00A55D97" w14:paraId="539193DF" w14:textId="77777777" w:rsidTr="00434079">
        <w:trPr>
          <w:trHeight w:val="1280"/>
        </w:trPr>
        <w:tc>
          <w:tcPr>
            <w:tcW w:w="9286" w:type="dxa"/>
            <w:gridSpan w:val="4"/>
            <w:tcBorders>
              <w:top w:val="single" w:sz="2" w:space="0" w:color="663300"/>
              <w:bottom w:val="single" w:sz="2" w:space="0" w:color="663300"/>
            </w:tcBorders>
            <w:vAlign w:val="center"/>
          </w:tcPr>
          <w:p w14:paraId="4E52A505" w14:textId="77777777" w:rsidR="00F82AC6" w:rsidRPr="00A55D97" w:rsidRDefault="00F82AC6" w:rsidP="00434079">
            <w:pPr>
              <w:pStyle w:val="AralkYok"/>
              <w:spacing w:line="360" w:lineRule="auto"/>
              <w:rPr>
                <w:rFonts w:asciiTheme="majorBidi" w:hAnsiTheme="majorBidi" w:cstheme="majorBidi"/>
                <w:sz w:val="22"/>
              </w:rPr>
            </w:pPr>
            <w:proofErr w:type="spellStart"/>
            <w:r w:rsidRPr="004B29D5">
              <w:rPr>
                <w:rFonts w:asciiTheme="majorBidi" w:hAnsiTheme="majorBidi" w:cstheme="majorBidi"/>
                <w:sz w:val="22"/>
              </w:rPr>
              <w:t>Hüsn</w:t>
            </w:r>
            <w:proofErr w:type="spellEnd"/>
            <w:r w:rsidRPr="004B29D5">
              <w:rPr>
                <w:rFonts w:asciiTheme="majorBidi" w:hAnsiTheme="majorBidi" w:cstheme="majorBidi"/>
                <w:sz w:val="22"/>
              </w:rPr>
              <w:t>-i Hat (</w:t>
            </w:r>
            <w:proofErr w:type="spellStart"/>
            <w:r w:rsidRPr="004B29D5">
              <w:rPr>
                <w:rFonts w:asciiTheme="majorBidi" w:hAnsiTheme="majorBidi" w:cstheme="majorBidi"/>
                <w:sz w:val="22"/>
              </w:rPr>
              <w:t>Islamic</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Calligraphy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one</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most</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prominent</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Islamic</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arts</w:t>
            </w:r>
            <w:proofErr w:type="spellEnd"/>
            <w:r w:rsidRPr="004B29D5">
              <w:rPr>
                <w:rFonts w:asciiTheme="majorBidi" w:hAnsiTheme="majorBidi" w:cstheme="majorBidi"/>
                <w:sz w:val="22"/>
              </w:rPr>
              <w:t xml:space="preserve">, has </w:t>
            </w:r>
            <w:proofErr w:type="spellStart"/>
            <w:r w:rsidRPr="004B29D5">
              <w:rPr>
                <w:rFonts w:asciiTheme="majorBidi" w:hAnsiTheme="majorBidi" w:cstheme="majorBidi"/>
                <w:sz w:val="22"/>
              </w:rPr>
              <w:t>transcended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boundaries</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book</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arts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found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its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place</w:t>
            </w:r>
            <w:proofErr w:type="spellEnd"/>
            <w:r w:rsidRPr="004B29D5">
              <w:rPr>
                <w:rFonts w:asciiTheme="majorBidi" w:hAnsiTheme="majorBidi" w:cstheme="majorBidi"/>
                <w:sz w:val="22"/>
              </w:rPr>
              <w:t xml:space="preserve"> on </w:t>
            </w:r>
            <w:proofErr w:type="spellStart"/>
            <w:r w:rsidRPr="004B29D5">
              <w:rPr>
                <w:rFonts w:asciiTheme="majorBidi" w:hAnsiTheme="majorBidi" w:cstheme="majorBidi"/>
                <w:sz w:val="22"/>
              </w:rPr>
              <w:t>many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different</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materials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ranging</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from</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architecture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to</w:t>
            </w:r>
            <w:proofErr w:type="spellEnd"/>
            <w:r w:rsidRPr="004B29D5">
              <w:rPr>
                <w:rFonts w:asciiTheme="majorBidi" w:hAnsiTheme="majorBidi" w:cstheme="majorBidi"/>
                <w:sz w:val="22"/>
              </w:rPr>
              <w:t xml:space="preserve"> metal, </w:t>
            </w:r>
            <w:proofErr w:type="spellStart"/>
            <w:r w:rsidRPr="004B29D5">
              <w:rPr>
                <w:rFonts w:asciiTheme="majorBidi" w:hAnsiTheme="majorBidi" w:cstheme="majorBidi"/>
                <w:sz w:val="22"/>
              </w:rPr>
              <w:t>and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wood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to</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glass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Its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place</w:t>
            </w:r>
            <w:proofErr w:type="spellEnd"/>
            <w:r w:rsidRPr="004B29D5">
              <w:rPr>
                <w:rFonts w:asciiTheme="majorBidi" w:hAnsiTheme="majorBidi" w:cstheme="majorBidi"/>
                <w:sz w:val="22"/>
              </w:rPr>
              <w:t xml:space="preserve"> in </w:t>
            </w:r>
            <w:proofErr w:type="spellStart"/>
            <w:r w:rsidRPr="004B29D5">
              <w:rPr>
                <w:rFonts w:asciiTheme="majorBidi" w:hAnsiTheme="majorBidi" w:cstheme="majorBidi"/>
                <w:sz w:val="22"/>
              </w:rPr>
              <w:t>Islamic</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Metalwork</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began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with</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first</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coins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during</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founding</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period</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Islamic</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State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later</w:t>
            </w:r>
            <w:proofErr w:type="spellEnd"/>
            <w:r w:rsidRPr="004B29D5">
              <w:rPr>
                <w:rFonts w:asciiTheme="majorBidi" w:hAnsiTheme="majorBidi" w:cstheme="majorBidi"/>
                <w:sz w:val="22"/>
              </w:rPr>
              <w:t xml:space="preserve"> spread </w:t>
            </w:r>
            <w:proofErr w:type="spellStart"/>
            <w:r w:rsidRPr="004B29D5">
              <w:rPr>
                <w:rFonts w:asciiTheme="majorBidi" w:hAnsiTheme="majorBidi" w:cstheme="majorBidi"/>
                <w:sz w:val="22"/>
              </w:rPr>
              <w:t>to</w:t>
            </w:r>
            <w:proofErr w:type="spellEnd"/>
            <w:r w:rsidRPr="004B29D5">
              <w:rPr>
                <w:rFonts w:asciiTheme="majorBidi" w:hAnsiTheme="majorBidi" w:cstheme="majorBidi"/>
                <w:sz w:val="22"/>
              </w:rPr>
              <w:t xml:space="preserve"> metal </w:t>
            </w:r>
            <w:proofErr w:type="spellStart"/>
            <w:r w:rsidRPr="004B29D5">
              <w:rPr>
                <w:rFonts w:asciiTheme="majorBidi" w:hAnsiTheme="majorBidi" w:cstheme="majorBidi"/>
                <w:sz w:val="22"/>
              </w:rPr>
              <w:t>objects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such</w:t>
            </w:r>
            <w:proofErr w:type="spellEnd"/>
            <w:r w:rsidRPr="004B29D5">
              <w:rPr>
                <w:rFonts w:asciiTheme="majorBidi" w:hAnsiTheme="majorBidi" w:cstheme="majorBidi"/>
                <w:sz w:val="22"/>
              </w:rPr>
              <w:t xml:space="preserve"> as </w:t>
            </w:r>
            <w:proofErr w:type="spellStart"/>
            <w:r w:rsidRPr="004B29D5">
              <w:rPr>
                <w:rFonts w:asciiTheme="majorBidi" w:hAnsiTheme="majorBidi" w:cstheme="majorBidi"/>
                <w:sz w:val="22"/>
              </w:rPr>
              <w:t>bowls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ewers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basins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candlesticks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this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paper</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Wade</w:t>
            </w:r>
            <w:proofErr w:type="spellEnd"/>
            <w:r w:rsidRPr="004B29D5">
              <w:rPr>
                <w:rFonts w:asciiTheme="majorBidi" w:hAnsiTheme="majorBidi" w:cstheme="majorBidi"/>
                <w:sz w:val="22"/>
              </w:rPr>
              <w:t xml:space="preserve"> Cup," </w:t>
            </w:r>
            <w:proofErr w:type="spellStart"/>
            <w:r w:rsidRPr="004B29D5">
              <w:rPr>
                <w:rFonts w:asciiTheme="majorBidi" w:hAnsiTheme="majorBidi" w:cstheme="majorBidi"/>
                <w:sz w:val="22"/>
              </w:rPr>
              <w:t>one</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most</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exquisite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masterpieces</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medieval</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Islamic</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metalwork</w:t>
            </w:r>
            <w:proofErr w:type="spellEnd"/>
            <w:r w:rsidRPr="004B29D5">
              <w:rPr>
                <w:rFonts w:asciiTheme="majorBidi" w:hAnsiTheme="majorBidi" w:cstheme="majorBidi"/>
                <w:sz w:val="22"/>
              </w:rPr>
              <w:t xml:space="preserve">, has </w:t>
            </w:r>
            <w:proofErr w:type="spellStart"/>
            <w:r w:rsidRPr="004B29D5">
              <w:rPr>
                <w:rFonts w:asciiTheme="majorBidi" w:hAnsiTheme="majorBidi" w:cstheme="majorBidi"/>
                <w:sz w:val="22"/>
              </w:rPr>
              <w:t>been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examined</w:t>
            </w:r>
            <w:proofErr w:type="spellEnd"/>
            <w:r w:rsidRPr="004B29D5">
              <w:rPr>
                <w:rFonts w:asciiTheme="majorBidi" w:hAnsiTheme="majorBidi" w:cstheme="majorBidi"/>
                <w:sz w:val="22"/>
              </w:rPr>
              <w:t xml:space="preserve"> in </w:t>
            </w:r>
            <w:proofErr w:type="spellStart"/>
            <w:r w:rsidRPr="004B29D5">
              <w:rPr>
                <w:rFonts w:asciiTheme="majorBidi" w:hAnsiTheme="majorBidi" w:cstheme="majorBidi"/>
                <w:sz w:val="22"/>
              </w:rPr>
              <w:t>terms</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calligraphy</w:t>
            </w:r>
            <w:proofErr w:type="spellEnd"/>
            <w:r w:rsidRPr="004B29D5">
              <w:rPr>
                <w:rFonts w:asciiTheme="majorBidi" w:hAnsiTheme="majorBidi" w:cstheme="majorBidi"/>
                <w:sz w:val="22"/>
              </w:rPr>
              <w:t xml:space="preserve"> as a </w:t>
            </w:r>
            <w:proofErr w:type="spellStart"/>
            <w:r w:rsidRPr="004B29D5">
              <w:rPr>
                <w:rFonts w:asciiTheme="majorBidi" w:hAnsiTheme="majorBidi" w:cstheme="majorBidi"/>
                <w:sz w:val="22"/>
              </w:rPr>
              <w:t>decorative</w:t>
            </w:r>
            <w:proofErr w:type="spellEnd"/>
            <w:r w:rsidRPr="004B29D5">
              <w:rPr>
                <w:rFonts w:asciiTheme="majorBidi" w:hAnsiTheme="majorBidi" w:cstheme="majorBidi"/>
                <w:sz w:val="22"/>
              </w:rPr>
              <w:t xml:space="preserve"> element. </w:t>
            </w:r>
            <w:proofErr w:type="spellStart"/>
            <w:r w:rsidRPr="004B29D5">
              <w:rPr>
                <w:rFonts w:asciiTheme="majorBidi" w:hAnsiTheme="majorBidi" w:cstheme="majorBidi"/>
                <w:sz w:val="22"/>
              </w:rPr>
              <w:t>Currently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exhibited</w:t>
            </w:r>
            <w:proofErr w:type="spellEnd"/>
            <w:r w:rsidRPr="004B29D5">
              <w:rPr>
                <w:rFonts w:asciiTheme="majorBidi" w:hAnsiTheme="majorBidi" w:cstheme="majorBidi"/>
                <w:sz w:val="22"/>
              </w:rPr>
              <w:t xml:space="preserve"> at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Cleveland </w:t>
            </w:r>
            <w:proofErr w:type="spellStart"/>
            <w:r w:rsidRPr="004B29D5">
              <w:rPr>
                <w:rFonts w:asciiTheme="majorBidi" w:hAnsiTheme="majorBidi" w:cstheme="majorBidi"/>
                <w:sz w:val="22"/>
              </w:rPr>
              <w:t>Museum</w:t>
            </w:r>
            <w:proofErr w:type="spellEnd"/>
            <w:r w:rsidRPr="004B29D5">
              <w:rPr>
                <w:rFonts w:asciiTheme="majorBidi" w:hAnsiTheme="majorBidi" w:cstheme="majorBidi"/>
                <w:sz w:val="22"/>
              </w:rPr>
              <w:t xml:space="preserve"> of Art, </w:t>
            </w:r>
            <w:proofErr w:type="spellStart"/>
            <w:r w:rsidRPr="004B29D5">
              <w:rPr>
                <w:rFonts w:asciiTheme="majorBidi" w:hAnsiTheme="majorBidi" w:cstheme="majorBidi"/>
                <w:sz w:val="22"/>
              </w:rPr>
              <w:t>this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brass</w:t>
            </w:r>
            <w:proofErr w:type="spellEnd"/>
            <w:r w:rsidRPr="004B29D5">
              <w:rPr>
                <w:rFonts w:asciiTheme="majorBidi" w:hAnsiTheme="majorBidi" w:cstheme="majorBidi"/>
                <w:sz w:val="22"/>
              </w:rPr>
              <w:t xml:space="preserve"> cup </w:t>
            </w:r>
            <w:proofErr w:type="spellStart"/>
            <w:r w:rsidRPr="004B29D5">
              <w:rPr>
                <w:rFonts w:asciiTheme="majorBidi" w:hAnsiTheme="majorBidi" w:cstheme="majorBidi"/>
                <w:sz w:val="22"/>
              </w:rPr>
              <w:t>was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produced</w:t>
            </w:r>
            <w:proofErr w:type="spellEnd"/>
            <w:r w:rsidRPr="004B29D5">
              <w:rPr>
                <w:rFonts w:asciiTheme="majorBidi" w:hAnsiTheme="majorBidi" w:cstheme="majorBidi"/>
                <w:sz w:val="22"/>
              </w:rPr>
              <w:t xml:space="preserve"> in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Khurasan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region</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Northern</w:t>
            </w:r>
            <w:proofErr w:type="spellEnd"/>
            <w:r w:rsidRPr="004B29D5">
              <w:rPr>
                <w:rFonts w:asciiTheme="majorBidi" w:hAnsiTheme="majorBidi" w:cstheme="majorBidi"/>
                <w:sz w:val="22"/>
              </w:rPr>
              <w:t xml:space="preserve"> Iran at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end</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12th </w:t>
            </w:r>
            <w:proofErr w:type="spellStart"/>
            <w:r w:rsidRPr="004B29D5">
              <w:rPr>
                <w:rFonts w:asciiTheme="majorBidi" w:hAnsiTheme="majorBidi" w:cstheme="majorBidi"/>
                <w:sz w:val="22"/>
              </w:rPr>
              <w:t>century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or</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beginning</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13th </w:t>
            </w:r>
            <w:proofErr w:type="spellStart"/>
            <w:r w:rsidRPr="004B29D5">
              <w:rPr>
                <w:rFonts w:asciiTheme="majorBidi" w:hAnsiTheme="majorBidi" w:cstheme="majorBidi"/>
                <w:sz w:val="22"/>
              </w:rPr>
              <w:t>century</w:t>
            </w:r>
            <w:proofErr w:type="spellEnd"/>
            <w:r w:rsidRPr="004B29D5">
              <w:rPr>
                <w:rFonts w:asciiTheme="majorBidi" w:hAnsiTheme="majorBidi" w:cstheme="majorBidi"/>
                <w:sz w:val="22"/>
              </w:rPr>
              <w:t>.</w:t>
            </w:r>
            <w:r>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most</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striking</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aspect</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cup's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decoration</w:t>
            </w:r>
            <w:proofErr w:type="spellEnd"/>
            <w:r w:rsidRPr="004B29D5">
              <w:rPr>
                <w:rFonts w:asciiTheme="majorBidi" w:hAnsiTheme="majorBidi" w:cstheme="majorBidi"/>
                <w:sz w:val="22"/>
              </w:rPr>
              <w:t xml:space="preserve"> is </w:t>
            </w:r>
            <w:proofErr w:type="spellStart"/>
            <w:r w:rsidRPr="004B29D5">
              <w:rPr>
                <w:rFonts w:asciiTheme="majorBidi" w:hAnsiTheme="majorBidi" w:cstheme="majorBidi"/>
                <w:sz w:val="22"/>
              </w:rPr>
              <w:t>that</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rim</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its</w:t>
            </w:r>
            <w:proofErr w:type="spellEnd"/>
            <w:r w:rsidRPr="004B29D5">
              <w:rPr>
                <w:rFonts w:asciiTheme="majorBidi" w:hAnsiTheme="majorBidi" w:cstheme="majorBidi"/>
                <w:sz w:val="22"/>
              </w:rPr>
              <w:t xml:space="preserve"> body is </w:t>
            </w:r>
            <w:proofErr w:type="spellStart"/>
            <w:r w:rsidRPr="004B29D5">
              <w:rPr>
                <w:rFonts w:asciiTheme="majorBidi" w:hAnsiTheme="majorBidi" w:cstheme="majorBidi"/>
                <w:sz w:val="22"/>
              </w:rPr>
              <w:t>engraved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with</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letters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composed</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human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figures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animals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birds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this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style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known</w:t>
            </w:r>
            <w:proofErr w:type="spellEnd"/>
            <w:r w:rsidRPr="004B29D5">
              <w:rPr>
                <w:rFonts w:asciiTheme="majorBidi" w:hAnsiTheme="majorBidi" w:cstheme="majorBidi"/>
                <w:sz w:val="22"/>
              </w:rPr>
              <w:t xml:space="preserve"> as "</w:t>
            </w:r>
            <w:proofErr w:type="spellStart"/>
            <w:r w:rsidRPr="004B29D5">
              <w:rPr>
                <w:rFonts w:asciiTheme="majorBidi" w:hAnsiTheme="majorBidi" w:cstheme="majorBidi"/>
                <w:sz w:val="22"/>
              </w:rPr>
              <w:t>Animated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or</w:t>
            </w:r>
            <w:proofErr w:type="spellEnd"/>
            <w:r w:rsidRPr="004B29D5">
              <w:rPr>
                <w:rFonts w:asciiTheme="majorBidi" w:hAnsiTheme="majorBidi" w:cstheme="majorBidi"/>
                <w:sz w:val="22"/>
              </w:rPr>
              <w:t xml:space="preserve"> "Human-</w:t>
            </w:r>
            <w:proofErr w:type="spellStart"/>
            <w:r w:rsidRPr="004B29D5">
              <w:rPr>
                <w:rFonts w:asciiTheme="majorBidi" w:hAnsiTheme="majorBidi" w:cstheme="majorBidi"/>
                <w:sz w:val="22"/>
              </w:rPr>
              <w:t>Headed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scripts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vertical</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extensions</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calligraphy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end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with</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detailed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human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faces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while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bodies</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letters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transform</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into</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dynamic</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figures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Executed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with</w:t>
            </w:r>
            <w:proofErr w:type="spellEnd"/>
            <w:r w:rsidRPr="004B29D5">
              <w:rPr>
                <w:rFonts w:asciiTheme="majorBidi" w:hAnsiTheme="majorBidi" w:cstheme="majorBidi"/>
                <w:sz w:val="22"/>
              </w:rPr>
              <w:t xml:space="preserve"> a </w:t>
            </w:r>
            <w:proofErr w:type="spellStart"/>
            <w:r w:rsidRPr="004B29D5">
              <w:rPr>
                <w:rFonts w:asciiTheme="majorBidi" w:hAnsiTheme="majorBidi" w:cstheme="majorBidi"/>
                <w:sz w:val="22"/>
              </w:rPr>
              <w:t>silver</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inlay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technique</w:t>
            </w:r>
            <w:proofErr w:type="spellEnd"/>
            <w:r w:rsidRPr="004B29D5">
              <w:rPr>
                <w:rFonts w:asciiTheme="majorBidi" w:hAnsiTheme="majorBidi" w:cstheme="majorBidi"/>
                <w:sz w:val="22"/>
              </w:rPr>
              <w:t xml:space="preserve"> on </w:t>
            </w:r>
            <w:proofErr w:type="spellStart"/>
            <w:r w:rsidRPr="004B29D5">
              <w:rPr>
                <w:rFonts w:asciiTheme="majorBidi" w:hAnsiTheme="majorBidi" w:cstheme="majorBidi"/>
                <w:sz w:val="22"/>
              </w:rPr>
              <w:t>yellow</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brass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depictions</w:t>
            </w:r>
            <w:proofErr w:type="spellEnd"/>
            <w:r w:rsidRPr="004B29D5">
              <w:rPr>
                <w:rFonts w:asciiTheme="majorBidi" w:hAnsiTheme="majorBidi" w:cstheme="majorBidi"/>
                <w:sz w:val="22"/>
              </w:rPr>
              <w:t xml:space="preserve"> on </w:t>
            </w:r>
            <w:proofErr w:type="spellStart"/>
            <w:r w:rsidRPr="004B29D5">
              <w:rPr>
                <w:rFonts w:asciiTheme="majorBidi" w:hAnsiTheme="majorBidi" w:cstheme="majorBidi"/>
                <w:sz w:val="22"/>
              </w:rPr>
              <w:t>this</w:t>
            </w:r>
            <w:proofErr w:type="spellEnd"/>
            <w:r w:rsidRPr="004B29D5">
              <w:rPr>
                <w:rFonts w:asciiTheme="majorBidi" w:hAnsiTheme="majorBidi" w:cstheme="majorBidi"/>
                <w:sz w:val="22"/>
              </w:rPr>
              <w:t xml:space="preserve"> cup </w:t>
            </w:r>
            <w:proofErr w:type="spellStart"/>
            <w:r w:rsidRPr="004B29D5">
              <w:rPr>
                <w:rFonts w:asciiTheme="majorBidi" w:hAnsiTheme="majorBidi" w:cstheme="majorBidi"/>
                <w:sz w:val="22"/>
              </w:rPr>
              <w:t>represent</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12 </w:t>
            </w:r>
            <w:proofErr w:type="spellStart"/>
            <w:r w:rsidRPr="004B29D5">
              <w:rPr>
                <w:rFonts w:asciiTheme="majorBidi" w:hAnsiTheme="majorBidi" w:cstheme="majorBidi"/>
                <w:sz w:val="22"/>
              </w:rPr>
              <w:t>signs</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zodiac</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reflecting</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medieval</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Islamic</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civilization's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interest</w:t>
            </w:r>
            <w:proofErr w:type="spellEnd"/>
            <w:r w:rsidRPr="004B29D5">
              <w:rPr>
                <w:rFonts w:asciiTheme="majorBidi" w:hAnsiTheme="majorBidi" w:cstheme="majorBidi"/>
                <w:sz w:val="22"/>
              </w:rPr>
              <w:t xml:space="preserve"> in </w:t>
            </w:r>
            <w:proofErr w:type="spellStart"/>
            <w:r w:rsidRPr="004B29D5">
              <w:rPr>
                <w:rFonts w:asciiTheme="majorBidi" w:hAnsiTheme="majorBidi" w:cstheme="majorBidi"/>
                <w:sz w:val="22"/>
              </w:rPr>
              <w:t>astronomy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astrology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texts</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inscriptions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located</w:t>
            </w:r>
            <w:proofErr w:type="spellEnd"/>
            <w:r w:rsidRPr="004B29D5">
              <w:rPr>
                <w:rFonts w:asciiTheme="majorBidi" w:hAnsiTheme="majorBidi" w:cstheme="majorBidi"/>
                <w:sz w:val="22"/>
              </w:rPr>
              <w:t xml:space="preserve"> on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base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bowl</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contain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prayers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consisting</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good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wishes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for</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owner</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cup, </w:t>
            </w:r>
            <w:proofErr w:type="spellStart"/>
            <w:r w:rsidRPr="004B29D5">
              <w:rPr>
                <w:rFonts w:asciiTheme="majorBidi" w:hAnsiTheme="majorBidi" w:cstheme="majorBidi"/>
                <w:sz w:val="22"/>
              </w:rPr>
              <w:t>such</w:t>
            </w:r>
            <w:proofErr w:type="spellEnd"/>
            <w:r w:rsidRPr="004B29D5">
              <w:rPr>
                <w:rFonts w:asciiTheme="majorBidi" w:hAnsiTheme="majorBidi" w:cstheme="majorBidi"/>
                <w:sz w:val="22"/>
              </w:rPr>
              <w:t xml:space="preserve"> as "</w:t>
            </w:r>
            <w:proofErr w:type="spellStart"/>
            <w:r w:rsidRPr="004B29D5">
              <w:rPr>
                <w:rFonts w:asciiTheme="majorBidi" w:hAnsiTheme="majorBidi" w:cstheme="majorBidi"/>
                <w:sz w:val="22"/>
              </w:rPr>
              <w:t>Glory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Prosperity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Longevity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paper</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while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analyzing</w:t>
            </w:r>
            <w:proofErr w:type="spellEnd"/>
            <w:r w:rsidRPr="004B29D5">
              <w:rPr>
                <w:rFonts w:asciiTheme="majorBidi" w:hAnsiTheme="majorBidi" w:cstheme="majorBidi"/>
                <w:sz w:val="22"/>
              </w:rPr>
              <w:t xml:space="preserve"> how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cup's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decoration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combines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abstract</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letters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with</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figurative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depiction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according</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to</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Islamic</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aesthetics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types</w:t>
            </w:r>
            <w:proofErr w:type="spellEnd"/>
            <w:r w:rsidRPr="004B29D5">
              <w:rPr>
                <w:rFonts w:asciiTheme="majorBidi" w:hAnsiTheme="majorBidi" w:cstheme="majorBidi"/>
                <w:sz w:val="22"/>
              </w:rPr>
              <w:t xml:space="preserve"> of </w:t>
            </w:r>
            <w:proofErr w:type="spellStart"/>
            <w:r w:rsidRPr="004B29D5">
              <w:rPr>
                <w:rFonts w:asciiTheme="majorBidi" w:hAnsiTheme="majorBidi" w:cstheme="majorBidi"/>
                <w:sz w:val="22"/>
              </w:rPr>
              <w:t>calligraphy</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used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texts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their</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meanings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letter-figure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relationship</w:t>
            </w:r>
            <w:proofErr w:type="spellEnd"/>
            <w:r w:rsidRPr="004B29D5">
              <w:rPr>
                <w:rFonts w:asciiTheme="majorBidi" w:hAnsiTheme="majorBidi" w:cstheme="majorBidi"/>
                <w:sz w:val="22"/>
              </w:rPr>
              <w:t xml:space="preserve">, as </w:t>
            </w:r>
            <w:proofErr w:type="spellStart"/>
            <w:r w:rsidRPr="004B29D5">
              <w:rPr>
                <w:rFonts w:asciiTheme="majorBidi" w:hAnsiTheme="majorBidi" w:cstheme="majorBidi"/>
                <w:sz w:val="22"/>
              </w:rPr>
              <w:t>well</w:t>
            </w:r>
            <w:proofErr w:type="spellEnd"/>
            <w:r w:rsidRPr="004B29D5">
              <w:rPr>
                <w:rFonts w:asciiTheme="majorBidi" w:hAnsiTheme="majorBidi" w:cstheme="majorBidi"/>
                <w:sz w:val="22"/>
              </w:rPr>
              <w:t xml:space="preserve"> as </w:t>
            </w:r>
            <w:proofErr w:type="spellStart"/>
            <w:r w:rsidRPr="004B29D5">
              <w:rPr>
                <w:rFonts w:asciiTheme="majorBidi" w:hAnsiTheme="majorBidi" w:cstheme="majorBidi"/>
                <w:sz w:val="22"/>
              </w:rPr>
              <w:t>the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motifs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and</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symbols</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have</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also</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been</w:t>
            </w:r>
            <w:proofErr w:type="spellEnd"/>
            <w:r w:rsidRPr="004B29D5">
              <w:rPr>
                <w:rFonts w:asciiTheme="majorBidi" w:hAnsiTheme="majorBidi" w:cstheme="majorBidi"/>
                <w:sz w:val="22"/>
              </w:rPr>
              <w:t xml:space="preserve"> </w:t>
            </w:r>
            <w:proofErr w:type="spellStart"/>
            <w:r w:rsidRPr="004B29D5">
              <w:rPr>
                <w:rFonts w:asciiTheme="majorBidi" w:hAnsiTheme="majorBidi" w:cstheme="majorBidi"/>
                <w:sz w:val="22"/>
              </w:rPr>
              <w:t>identified</w:t>
            </w:r>
            <w:proofErr w:type="spellEnd"/>
            <w:r w:rsidRPr="004B29D5">
              <w:rPr>
                <w:rFonts w:asciiTheme="majorBidi" w:hAnsiTheme="majorBidi" w:cstheme="majorBidi"/>
                <w:sz w:val="22"/>
              </w:rPr>
              <w:t>.</w:t>
            </w:r>
          </w:p>
        </w:tc>
      </w:tr>
      <w:tr w:rsidR="00F82AC6" w:rsidRPr="00A55D97" w14:paraId="1DA55356" w14:textId="77777777" w:rsidTr="00434079">
        <w:trPr>
          <w:trHeight w:val="522"/>
        </w:trPr>
        <w:tc>
          <w:tcPr>
            <w:tcW w:w="9286" w:type="dxa"/>
            <w:gridSpan w:val="4"/>
            <w:tcBorders>
              <w:top w:val="single" w:sz="2" w:space="0" w:color="663300"/>
              <w:bottom w:val="single" w:sz="2" w:space="0" w:color="663300"/>
            </w:tcBorders>
            <w:vAlign w:val="bottom"/>
          </w:tcPr>
          <w:p w14:paraId="12E2B0CD" w14:textId="77777777" w:rsidR="00F82AC6" w:rsidRPr="00A55D97" w:rsidRDefault="00F82AC6" w:rsidP="00434079">
            <w:pPr>
              <w:ind w:firstLine="0"/>
              <w:jc w:val="left"/>
              <w:rPr>
                <w:rFonts w:asciiTheme="majorBidi" w:hAnsiTheme="majorBidi" w:cstheme="majorBidi"/>
                <w:i/>
                <w:sz w:val="24"/>
                <w:szCs w:val="24"/>
              </w:rPr>
            </w:pPr>
            <w:proofErr w:type="spellStart"/>
            <w:r w:rsidRPr="00A55D97">
              <w:rPr>
                <w:rFonts w:asciiTheme="majorBidi" w:hAnsiTheme="majorBidi" w:cstheme="majorBidi"/>
                <w:b/>
                <w:i/>
                <w:sz w:val="24"/>
                <w:szCs w:val="24"/>
              </w:rPr>
              <w:t>Keywords</w:t>
            </w:r>
            <w:proofErr w:type="spellEnd"/>
            <w:r w:rsidRPr="00A55D97">
              <w:rPr>
                <w:rFonts w:asciiTheme="majorBidi" w:hAnsiTheme="majorBidi" w:cstheme="majorBidi"/>
                <w:b/>
                <w:i/>
                <w:sz w:val="24"/>
                <w:szCs w:val="24"/>
              </w:rPr>
              <w:t xml:space="preserve">: </w:t>
            </w:r>
            <w:proofErr w:type="spellStart"/>
            <w:r w:rsidRPr="00A55D97">
              <w:rPr>
                <w:rFonts w:asciiTheme="majorBidi" w:hAnsiTheme="majorBidi" w:cstheme="majorBidi"/>
                <w:i/>
                <w:iCs/>
              </w:rPr>
              <w:t>Wade</w:t>
            </w:r>
            <w:proofErr w:type="spellEnd"/>
            <w:r w:rsidRPr="00A55D97">
              <w:rPr>
                <w:rFonts w:asciiTheme="majorBidi" w:hAnsiTheme="majorBidi" w:cstheme="majorBidi"/>
                <w:i/>
                <w:iCs/>
              </w:rPr>
              <w:t xml:space="preserve"> Cup, </w:t>
            </w:r>
            <w:proofErr w:type="spellStart"/>
            <w:r w:rsidRPr="00A55D97">
              <w:rPr>
                <w:rFonts w:asciiTheme="majorBidi" w:hAnsiTheme="majorBidi" w:cstheme="majorBidi"/>
                <w:i/>
                <w:iCs/>
              </w:rPr>
              <w:t>Islamic</w:t>
            </w:r>
            <w:proofErr w:type="spellEnd"/>
            <w:r w:rsidRPr="00A55D97">
              <w:rPr>
                <w:rFonts w:asciiTheme="majorBidi" w:hAnsiTheme="majorBidi" w:cstheme="majorBidi"/>
                <w:i/>
                <w:iCs/>
              </w:rPr>
              <w:t xml:space="preserve"> </w:t>
            </w:r>
            <w:proofErr w:type="spellStart"/>
            <w:r w:rsidRPr="00A55D97">
              <w:rPr>
                <w:rFonts w:asciiTheme="majorBidi" w:hAnsiTheme="majorBidi" w:cstheme="majorBidi"/>
                <w:i/>
                <w:iCs/>
              </w:rPr>
              <w:t>Metalwork</w:t>
            </w:r>
            <w:proofErr w:type="spellEnd"/>
            <w:r w:rsidRPr="00A55D97">
              <w:rPr>
                <w:rFonts w:asciiTheme="majorBidi" w:hAnsiTheme="majorBidi" w:cstheme="majorBidi"/>
                <w:i/>
                <w:iCs/>
              </w:rPr>
              <w:t xml:space="preserve"> (</w:t>
            </w:r>
            <w:proofErr w:type="spellStart"/>
            <w:r w:rsidRPr="00A55D97">
              <w:rPr>
                <w:rFonts w:asciiTheme="majorBidi" w:hAnsiTheme="majorBidi" w:cstheme="majorBidi"/>
                <w:i/>
                <w:iCs/>
              </w:rPr>
              <w:t>or</w:t>
            </w:r>
            <w:proofErr w:type="spellEnd"/>
            <w:r w:rsidRPr="00A55D97">
              <w:rPr>
                <w:rFonts w:asciiTheme="majorBidi" w:hAnsiTheme="majorBidi" w:cstheme="majorBidi"/>
                <w:i/>
                <w:iCs/>
              </w:rPr>
              <w:t xml:space="preserve"> </w:t>
            </w:r>
            <w:proofErr w:type="spellStart"/>
            <w:r w:rsidRPr="00A55D97">
              <w:rPr>
                <w:rFonts w:asciiTheme="majorBidi" w:hAnsiTheme="majorBidi" w:cstheme="majorBidi"/>
                <w:i/>
                <w:iCs/>
              </w:rPr>
              <w:t>Islamic</w:t>
            </w:r>
            <w:proofErr w:type="spellEnd"/>
            <w:r w:rsidRPr="00A55D97">
              <w:rPr>
                <w:rFonts w:asciiTheme="majorBidi" w:hAnsiTheme="majorBidi" w:cstheme="majorBidi"/>
                <w:i/>
                <w:iCs/>
              </w:rPr>
              <w:t xml:space="preserve"> Metal Art</w:t>
            </w:r>
            <w:proofErr w:type="gramStart"/>
            <w:r w:rsidRPr="00A55D97">
              <w:rPr>
                <w:rFonts w:asciiTheme="majorBidi" w:hAnsiTheme="majorBidi" w:cstheme="majorBidi"/>
                <w:i/>
                <w:iCs/>
              </w:rPr>
              <w:t>),  </w:t>
            </w:r>
            <w:proofErr w:type="spellStart"/>
            <w:r w:rsidRPr="00A55D97">
              <w:rPr>
                <w:rFonts w:asciiTheme="majorBidi" w:hAnsiTheme="majorBidi" w:cstheme="majorBidi"/>
                <w:i/>
                <w:iCs/>
              </w:rPr>
              <w:t>Islamic</w:t>
            </w:r>
            <w:proofErr w:type="spellEnd"/>
            <w:proofErr w:type="gramEnd"/>
            <w:r w:rsidRPr="00A55D97">
              <w:rPr>
                <w:rFonts w:asciiTheme="majorBidi" w:hAnsiTheme="majorBidi" w:cstheme="majorBidi"/>
                <w:i/>
                <w:iCs/>
              </w:rPr>
              <w:t xml:space="preserve"> </w:t>
            </w:r>
            <w:proofErr w:type="spellStart"/>
            <w:r w:rsidRPr="00A55D97">
              <w:rPr>
                <w:rFonts w:asciiTheme="majorBidi" w:hAnsiTheme="majorBidi" w:cstheme="majorBidi"/>
                <w:i/>
                <w:iCs/>
              </w:rPr>
              <w:t>Calligraphy</w:t>
            </w:r>
            <w:proofErr w:type="spellEnd"/>
            <w:r w:rsidRPr="00A55D97">
              <w:rPr>
                <w:rFonts w:asciiTheme="majorBidi" w:hAnsiTheme="majorBidi" w:cstheme="majorBidi"/>
                <w:i/>
                <w:iCs/>
              </w:rPr>
              <w:t>, Human-</w:t>
            </w:r>
            <w:proofErr w:type="spellStart"/>
            <w:r w:rsidRPr="00A55D97">
              <w:rPr>
                <w:rFonts w:asciiTheme="majorBidi" w:hAnsiTheme="majorBidi" w:cstheme="majorBidi"/>
                <w:i/>
                <w:iCs/>
              </w:rPr>
              <w:t>Headed</w:t>
            </w:r>
            <w:proofErr w:type="spellEnd"/>
            <w:r w:rsidRPr="00A55D97">
              <w:rPr>
                <w:rFonts w:asciiTheme="majorBidi" w:hAnsiTheme="majorBidi" w:cstheme="majorBidi"/>
                <w:i/>
                <w:iCs/>
              </w:rPr>
              <w:t xml:space="preserve"> </w:t>
            </w:r>
            <w:proofErr w:type="spellStart"/>
            <w:r w:rsidRPr="00A55D97">
              <w:rPr>
                <w:rFonts w:asciiTheme="majorBidi" w:hAnsiTheme="majorBidi" w:cstheme="majorBidi"/>
                <w:i/>
                <w:iCs/>
              </w:rPr>
              <w:t>Inscriptions</w:t>
            </w:r>
            <w:proofErr w:type="spellEnd"/>
            <w:r w:rsidRPr="00A55D97">
              <w:rPr>
                <w:rFonts w:asciiTheme="majorBidi" w:hAnsiTheme="majorBidi" w:cstheme="majorBidi"/>
                <w:i/>
                <w:iCs/>
              </w:rPr>
              <w:t xml:space="preserve">, </w:t>
            </w:r>
            <w:proofErr w:type="spellStart"/>
            <w:r w:rsidRPr="00A55D97">
              <w:rPr>
                <w:rFonts w:asciiTheme="majorBidi" w:hAnsiTheme="majorBidi" w:cstheme="majorBidi"/>
                <w:i/>
                <w:iCs/>
              </w:rPr>
              <w:t>Animated</w:t>
            </w:r>
            <w:proofErr w:type="spellEnd"/>
            <w:r w:rsidRPr="00A55D97">
              <w:rPr>
                <w:rFonts w:asciiTheme="majorBidi" w:hAnsiTheme="majorBidi" w:cstheme="majorBidi"/>
                <w:i/>
                <w:iCs/>
              </w:rPr>
              <w:t xml:space="preserve"> </w:t>
            </w:r>
            <w:proofErr w:type="spellStart"/>
            <w:r w:rsidRPr="00A55D97">
              <w:rPr>
                <w:rFonts w:asciiTheme="majorBidi" w:hAnsiTheme="majorBidi" w:cstheme="majorBidi"/>
                <w:i/>
                <w:iCs/>
              </w:rPr>
              <w:t>Inscriptions</w:t>
            </w:r>
            <w:proofErr w:type="spellEnd"/>
            <w:r w:rsidRPr="00A55D97">
              <w:rPr>
                <w:rFonts w:asciiTheme="majorBidi" w:hAnsiTheme="majorBidi" w:cstheme="majorBidi"/>
                <w:i/>
                <w:iCs/>
                <w:lang w:val="en-US"/>
              </w:rPr>
              <w:t>.</w:t>
            </w:r>
          </w:p>
        </w:tc>
      </w:tr>
    </w:tbl>
    <w:p w14:paraId="784C8C17" w14:textId="77777777" w:rsidR="00EE209D" w:rsidRDefault="00EE209D"/>
    <w:sectPr w:rsidR="00EE20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2CCA5" w14:textId="77777777" w:rsidR="009A7031" w:rsidRDefault="009A7031" w:rsidP="00F82AC6">
      <w:pPr>
        <w:spacing w:before="0" w:after="0"/>
      </w:pPr>
      <w:r>
        <w:separator/>
      </w:r>
    </w:p>
  </w:endnote>
  <w:endnote w:type="continuationSeparator" w:id="0">
    <w:p w14:paraId="53208BD4" w14:textId="77777777" w:rsidR="009A7031" w:rsidRDefault="009A7031" w:rsidP="00F82A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1D084" w14:textId="77777777" w:rsidR="009A7031" w:rsidRDefault="009A7031" w:rsidP="00F82AC6">
      <w:pPr>
        <w:spacing w:before="0" w:after="0"/>
      </w:pPr>
      <w:r>
        <w:separator/>
      </w:r>
    </w:p>
  </w:footnote>
  <w:footnote w:type="continuationSeparator" w:id="0">
    <w:p w14:paraId="6C380A6A" w14:textId="77777777" w:rsidR="009A7031" w:rsidRDefault="009A7031" w:rsidP="00F82AC6">
      <w:pPr>
        <w:spacing w:before="0" w:after="0"/>
      </w:pPr>
      <w:r>
        <w:continuationSeparator/>
      </w:r>
    </w:p>
  </w:footnote>
  <w:footnote w:id="1">
    <w:p w14:paraId="4C3ED807" w14:textId="77777777" w:rsidR="00F82AC6" w:rsidRPr="009F553C" w:rsidRDefault="00F82AC6" w:rsidP="00F82AC6">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Pr>
          <w:rFonts w:ascii="Times New Roman" w:hAnsi="Times New Roman" w:cs="Times New Roman"/>
          <w:i/>
        </w:rPr>
        <w:t>Öğretim Görevlisi Dr.</w:t>
      </w:r>
      <w:r w:rsidRPr="009F553C">
        <w:rPr>
          <w:rFonts w:ascii="Times New Roman" w:hAnsi="Times New Roman" w:cs="Times New Roman"/>
          <w:i/>
        </w:rPr>
        <w:t xml:space="preserve">, </w:t>
      </w:r>
      <w:r>
        <w:rPr>
          <w:rFonts w:ascii="Times New Roman" w:hAnsi="Times New Roman" w:cs="Times New Roman"/>
          <w:i/>
        </w:rPr>
        <w:t>Sami Naddah</w:t>
      </w:r>
      <w:r w:rsidRPr="009F553C">
        <w:rPr>
          <w:rFonts w:ascii="Times New Roman" w:hAnsi="Times New Roman" w:cs="Times New Roman"/>
          <w:i/>
        </w:rPr>
        <w:t xml:space="preserve">, </w:t>
      </w:r>
      <w:r>
        <w:rPr>
          <w:rFonts w:ascii="Times New Roman" w:hAnsi="Times New Roman" w:cs="Times New Roman"/>
          <w:i/>
        </w:rPr>
        <w:t xml:space="preserve">Selçuk </w:t>
      </w:r>
      <w:r w:rsidRPr="009F553C">
        <w:rPr>
          <w:rFonts w:ascii="Times New Roman" w:hAnsi="Times New Roman" w:cs="Times New Roman"/>
          <w:i/>
        </w:rPr>
        <w:t>Üniversite</w:t>
      </w:r>
      <w:r>
        <w:rPr>
          <w:rFonts w:ascii="Times New Roman" w:hAnsi="Times New Roman" w:cs="Times New Roman"/>
          <w:i/>
        </w:rPr>
        <w:t>si</w:t>
      </w:r>
      <w:r w:rsidRPr="009F553C">
        <w:rPr>
          <w:rFonts w:ascii="Times New Roman" w:hAnsi="Times New Roman" w:cs="Times New Roman"/>
          <w:i/>
        </w:rPr>
        <w:t xml:space="preserve">, </w:t>
      </w:r>
      <w:r>
        <w:rPr>
          <w:rFonts w:ascii="Times New Roman" w:hAnsi="Times New Roman" w:cs="Times New Roman"/>
          <w:i/>
        </w:rPr>
        <w:t>Güzel Sanatlar Fakültesi, Geleneksel Türk Sanatları Bölümü</w:t>
      </w:r>
      <w:r w:rsidRPr="009F553C">
        <w:rPr>
          <w:rFonts w:ascii="Times New Roman" w:hAnsi="Times New Roman" w:cs="Times New Roman"/>
          <w:i/>
        </w:rPr>
        <w:t xml:space="preserve">, </w:t>
      </w:r>
      <w:r>
        <w:rPr>
          <w:rFonts w:ascii="Times New Roman" w:hAnsi="Times New Roman" w:cs="Times New Roman"/>
          <w:i/>
        </w:rPr>
        <w:t>Konya, Türkiye,</w:t>
      </w:r>
      <w:r w:rsidRPr="009F553C">
        <w:rPr>
          <w:rFonts w:ascii="Times New Roman" w:hAnsi="Times New Roman" w:cs="Times New Roman"/>
          <w:i/>
        </w:rPr>
        <w:t xml:space="preserve"> </w:t>
      </w:r>
      <w:r>
        <w:rPr>
          <w:rFonts w:ascii="Times New Roman" w:hAnsi="Times New Roman" w:cs="Times New Roman"/>
          <w:i/>
        </w:rPr>
        <w:t>s.naddah@gmail.com</w:t>
      </w:r>
      <w:r w:rsidRPr="009F553C">
        <w:rPr>
          <w:rFonts w:ascii="Times New Roman" w:hAnsi="Times New Roman" w:cs="Times New Roman"/>
          <w:i/>
        </w:rPr>
        <w:t>.</w:t>
      </w:r>
    </w:p>
  </w:footnote>
  <w:footnote w:id="2">
    <w:p w14:paraId="21F265A7" w14:textId="77777777" w:rsidR="00F82AC6" w:rsidRPr="009F553C" w:rsidRDefault="00F82AC6" w:rsidP="00F82AC6">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Pr>
          <w:rFonts w:ascii="Times New Roman" w:hAnsi="Times New Roman" w:cs="Times New Roman"/>
          <w:i/>
        </w:rPr>
        <w:t xml:space="preserve">Öğretim Görevlisi Serkan </w:t>
      </w:r>
      <w:proofErr w:type="spellStart"/>
      <w:r>
        <w:rPr>
          <w:rFonts w:ascii="Times New Roman" w:hAnsi="Times New Roman" w:cs="Times New Roman"/>
          <w:i/>
        </w:rPr>
        <w:t>Selalmaz</w:t>
      </w:r>
      <w:proofErr w:type="spellEnd"/>
      <w:r w:rsidRPr="009F553C">
        <w:rPr>
          <w:rFonts w:ascii="Times New Roman" w:hAnsi="Times New Roman" w:cs="Times New Roman"/>
          <w:i/>
        </w:rPr>
        <w:t xml:space="preserve">, </w:t>
      </w:r>
      <w:r>
        <w:rPr>
          <w:rFonts w:ascii="Times New Roman" w:hAnsi="Times New Roman" w:cs="Times New Roman"/>
          <w:i/>
        </w:rPr>
        <w:t xml:space="preserve">Selçuk </w:t>
      </w:r>
      <w:r w:rsidRPr="009F553C">
        <w:rPr>
          <w:rFonts w:ascii="Times New Roman" w:hAnsi="Times New Roman" w:cs="Times New Roman"/>
          <w:i/>
        </w:rPr>
        <w:t>Üniversite</w:t>
      </w:r>
      <w:r>
        <w:rPr>
          <w:rFonts w:ascii="Times New Roman" w:hAnsi="Times New Roman" w:cs="Times New Roman"/>
          <w:i/>
        </w:rPr>
        <w:t>si</w:t>
      </w:r>
      <w:r w:rsidRPr="009F553C">
        <w:rPr>
          <w:rFonts w:ascii="Times New Roman" w:hAnsi="Times New Roman" w:cs="Times New Roman"/>
          <w:i/>
        </w:rPr>
        <w:t xml:space="preserve">, </w:t>
      </w:r>
      <w:r>
        <w:rPr>
          <w:rFonts w:ascii="Times New Roman" w:hAnsi="Times New Roman" w:cs="Times New Roman"/>
          <w:i/>
        </w:rPr>
        <w:t>Güzel Sanatlar Fakültesi, Geleneksel Türk Sanatları Bölümü</w:t>
      </w:r>
      <w:r w:rsidRPr="009F553C">
        <w:rPr>
          <w:rFonts w:ascii="Times New Roman" w:hAnsi="Times New Roman" w:cs="Times New Roman"/>
          <w:i/>
        </w:rPr>
        <w:t>,</w:t>
      </w:r>
      <w:r>
        <w:rPr>
          <w:rFonts w:ascii="Times New Roman" w:hAnsi="Times New Roman" w:cs="Times New Roman"/>
          <w:i/>
        </w:rPr>
        <w:t xml:space="preserve"> Konya, Türkiye,</w:t>
      </w:r>
      <w:r w:rsidRPr="009F553C">
        <w:rPr>
          <w:rFonts w:ascii="Times New Roman" w:hAnsi="Times New Roman" w:cs="Times New Roman"/>
          <w:i/>
        </w:rPr>
        <w:t xml:space="preserve"> </w:t>
      </w:r>
      <w:r>
        <w:rPr>
          <w:rFonts w:ascii="Times New Roman" w:hAnsi="Times New Roman" w:cs="Times New Roman"/>
          <w:i/>
        </w:rPr>
        <w:t>serkan.selalmaz@selcuk.edu.tr</w:t>
      </w:r>
      <w:r w:rsidRPr="009F553C">
        <w:rPr>
          <w:rFonts w:ascii="Times New Roman" w:hAnsi="Times New Roman" w:cs="Times New Roman"/>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D6"/>
    <w:rsid w:val="006D1CA2"/>
    <w:rsid w:val="0087383A"/>
    <w:rsid w:val="00950001"/>
    <w:rsid w:val="009A7031"/>
    <w:rsid w:val="00A64CD6"/>
    <w:rsid w:val="00EE209D"/>
    <w:rsid w:val="00F50A01"/>
    <w:rsid w:val="00F82AC6"/>
    <w:rsid w:val="00FE688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31F9F-27EB-492A-9401-D7C441B6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C6"/>
    <w:pPr>
      <w:spacing w:before="120" w:after="120" w:line="240" w:lineRule="auto"/>
      <w:ind w:firstLine="567"/>
      <w:jc w:val="both"/>
    </w:pPr>
    <w:rPr>
      <w:rFonts w:ascii="Palatino Linotype" w:hAnsi="Palatino Linotype"/>
      <w:kern w:val="0"/>
      <w14:ligatures w14:val="none"/>
    </w:rPr>
  </w:style>
  <w:style w:type="paragraph" w:styleId="Balk1">
    <w:name w:val="heading 1"/>
    <w:basedOn w:val="Normal"/>
    <w:next w:val="Normal"/>
    <w:link w:val="Balk1Char"/>
    <w:uiPriority w:val="9"/>
    <w:qFormat/>
    <w:rsid w:val="006D1CA2"/>
    <w:pPr>
      <w:keepNext/>
      <w:keepLines/>
      <w:spacing w:before="240" w:after="0" w:line="276" w:lineRule="auto"/>
      <w:ind w:firstLine="0"/>
      <w:jc w:val="left"/>
      <w:outlineLvl w:val="0"/>
    </w:pPr>
    <w:rPr>
      <w:rFonts w:asciiTheme="majorBidi" w:eastAsiaTheme="majorEastAsia" w:hAnsiTheme="majorBidi" w:cstheme="majorBidi"/>
      <w:b/>
      <w:kern w:val="2"/>
      <w:sz w:val="24"/>
      <w:szCs w:val="3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1CA2"/>
    <w:rPr>
      <w:rFonts w:asciiTheme="majorBidi" w:eastAsiaTheme="majorEastAsia" w:hAnsiTheme="majorBidi" w:cstheme="majorBidi"/>
      <w:b/>
      <w:sz w:val="24"/>
      <w:szCs w:val="32"/>
    </w:rPr>
  </w:style>
  <w:style w:type="table" w:styleId="TabloKlavuzu">
    <w:name w:val="Table Grid"/>
    <w:basedOn w:val="NormalTablo"/>
    <w:uiPriority w:val="59"/>
    <w:rsid w:val="00F82A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F82AC6"/>
    <w:pPr>
      <w:spacing w:before="240" w:after="120" w:line="240" w:lineRule="auto"/>
      <w:jc w:val="both"/>
    </w:pPr>
    <w:rPr>
      <w:rFonts w:ascii="Palatino Linotype" w:hAnsi="Palatino Linotype"/>
      <w:kern w:val="0"/>
      <w:sz w:val="20"/>
      <w14:ligatures w14:val="none"/>
    </w:rPr>
  </w:style>
  <w:style w:type="paragraph" w:customStyle="1" w:styleId="makalebal2">
    <w:name w:val="makale başlığı 2"/>
    <w:basedOn w:val="Balk1"/>
    <w:next w:val="Normal"/>
    <w:link w:val="makalebal2Char"/>
    <w:qFormat/>
    <w:rsid w:val="00F82AC6"/>
    <w:pPr>
      <w:spacing w:before="360" w:after="360" w:line="240" w:lineRule="auto"/>
      <w:jc w:val="center"/>
    </w:pPr>
    <w:rPr>
      <w:rFonts w:ascii="Palatino Linotype" w:hAnsi="Palatino Linotype"/>
      <w:kern w:val="0"/>
      <w:sz w:val="28"/>
      <w14:ligatures w14:val="none"/>
    </w:rPr>
  </w:style>
  <w:style w:type="character" w:customStyle="1" w:styleId="makalebal2Char">
    <w:name w:val="makale başlığı 2 Char"/>
    <w:basedOn w:val="Balk1Char"/>
    <w:link w:val="makalebal2"/>
    <w:rsid w:val="00F82AC6"/>
    <w:rPr>
      <w:rFonts w:ascii="Palatino Linotype" w:eastAsiaTheme="majorEastAsia" w:hAnsi="Palatino Linotype" w:cstheme="majorBidi"/>
      <w:b/>
      <w:kern w:val="0"/>
      <w:sz w:val="28"/>
      <w:szCs w:val="32"/>
      <w14:ligatures w14:val="none"/>
    </w:rPr>
  </w:style>
  <w:style w:type="paragraph" w:styleId="DipnotMetni">
    <w:name w:val="footnote text"/>
    <w:basedOn w:val="Normal"/>
    <w:link w:val="DipnotMetniChar"/>
    <w:uiPriority w:val="99"/>
    <w:semiHidden/>
    <w:unhideWhenUsed/>
    <w:rsid w:val="00F82AC6"/>
    <w:pPr>
      <w:spacing w:before="0" w:after="0"/>
    </w:pPr>
    <w:rPr>
      <w:sz w:val="20"/>
      <w:szCs w:val="20"/>
    </w:rPr>
  </w:style>
  <w:style w:type="character" w:customStyle="1" w:styleId="DipnotMetniChar">
    <w:name w:val="Dipnot Metni Char"/>
    <w:basedOn w:val="VarsaylanParagrafYazTipi"/>
    <w:link w:val="DipnotMetni"/>
    <w:uiPriority w:val="99"/>
    <w:semiHidden/>
    <w:rsid w:val="00F82AC6"/>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F82A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naddah</dc:creator>
  <cp:keywords/>
  <dc:description/>
  <cp:lastModifiedBy>sami naddah</cp:lastModifiedBy>
  <cp:revision>2</cp:revision>
  <dcterms:created xsi:type="dcterms:W3CDTF">2026-05-07T12:58:00Z</dcterms:created>
  <dcterms:modified xsi:type="dcterms:W3CDTF">2026-05-07T12:58:00Z</dcterms:modified>
</cp:coreProperties>
</file>