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B892" w14:textId="77777777" w:rsidR="00665D1F" w:rsidRPr="00665D1F" w:rsidRDefault="00665D1F" w:rsidP="00665D1F">
      <w:pPr>
        <w:spacing w:before="120" w:after="0" w:line="240" w:lineRule="auto"/>
        <w:ind w:firstLine="567"/>
        <w:jc w:val="center"/>
        <w:outlineLvl w:val="1"/>
        <w:rPr>
          <w:rFonts w:ascii="Times New Roman" w:eastAsia="Times New Roman" w:hAnsi="Times New Roman" w:cs="Times New Roman"/>
          <w:b/>
          <w:bCs/>
          <w:kern w:val="0"/>
          <w:sz w:val="24"/>
          <w:szCs w:val="24"/>
          <w:lang w:eastAsia="ru-RU"/>
          <w14:ligatures w14:val="none"/>
        </w:rPr>
      </w:pPr>
      <w:r w:rsidRPr="00665D1F">
        <w:rPr>
          <w:rFonts w:ascii="Times New Roman" w:eastAsia="Times New Roman" w:hAnsi="Times New Roman" w:cs="Times New Roman"/>
          <w:b/>
          <w:bCs/>
          <w:kern w:val="0"/>
          <w:sz w:val="24"/>
          <w:szCs w:val="24"/>
          <w:lang w:eastAsia="ru-RU"/>
          <w14:ligatures w14:val="none"/>
        </w:rPr>
        <w:t>Folklorda ve Aşık Şiirinde İnsan ve Doğa Arasında Ritüel İletişim</w:t>
      </w:r>
    </w:p>
    <w:p w14:paraId="1FC1B2D0" w14:textId="77777777" w:rsidR="002778F6" w:rsidRDefault="002778F6" w:rsidP="002778F6">
      <w:pPr>
        <w:spacing w:after="0"/>
        <w:jc w:val="center"/>
        <w:rPr>
          <w:rFonts w:ascii="Times New Roman" w:hAnsi="Times New Roman" w:cs="Times New Roman"/>
          <w:b/>
          <w:bCs/>
          <w:sz w:val="24"/>
          <w:szCs w:val="24"/>
        </w:rPr>
      </w:pPr>
    </w:p>
    <w:p w14:paraId="30F0AAEE" w14:textId="77777777" w:rsidR="00665D1F" w:rsidRPr="002778F6" w:rsidRDefault="00665D1F" w:rsidP="002778F6">
      <w:pPr>
        <w:spacing w:after="0"/>
        <w:jc w:val="center"/>
        <w:rPr>
          <w:rFonts w:ascii="Times New Roman" w:hAnsi="Times New Roman" w:cs="Times New Roman"/>
          <w:b/>
          <w:bCs/>
          <w:sz w:val="24"/>
          <w:szCs w:val="24"/>
        </w:rPr>
      </w:pPr>
    </w:p>
    <w:p w14:paraId="6AF6FD9C" w14:textId="06A31556" w:rsidR="008056C9" w:rsidRPr="00A45E2E" w:rsidRDefault="00665D1F" w:rsidP="008056C9">
      <w:pPr>
        <w:jc w:val="center"/>
        <w:rPr>
          <w:rFonts w:ascii="Times New Roman" w:hAnsi="Times New Roman" w:cs="Times New Roman"/>
          <w:b/>
          <w:sz w:val="24"/>
        </w:rPr>
      </w:pPr>
      <w:r w:rsidRPr="00665D1F">
        <w:rPr>
          <w:rFonts w:ascii="Times New Roman" w:hAnsi="Times New Roman" w:cs="Times New Roman"/>
          <w:b/>
          <w:sz w:val="24"/>
        </w:rPr>
        <w:t>Nizami Adışirinov</w:t>
      </w:r>
      <w:r w:rsidRPr="00665D1F">
        <w:rPr>
          <w:rFonts w:ascii="Times New Roman" w:hAnsi="Times New Roman" w:cs="Times New Roman"/>
          <w:b/>
          <w:sz w:val="24"/>
          <w:vertAlign w:val="superscript"/>
        </w:rPr>
        <w:t xml:space="preserve"> </w:t>
      </w:r>
      <w:r w:rsidR="008056C9" w:rsidRPr="00A45E2E">
        <w:rPr>
          <w:rStyle w:val="FootnoteReference"/>
          <w:rFonts w:ascii="Times New Roman" w:hAnsi="Times New Roman" w:cs="Times New Roman"/>
          <w:b/>
          <w:sz w:val="24"/>
        </w:rPr>
        <w:footnoteReference w:id="1"/>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15845CD7" w14:textId="77777777" w:rsidR="000F3843" w:rsidRPr="00BD07C9" w:rsidRDefault="000F3843" w:rsidP="00897C87">
      <w:pPr>
        <w:pStyle w:val="NoSpacing"/>
        <w:spacing w:before="0" w:after="0" w:line="360" w:lineRule="auto"/>
        <w:rPr>
          <w:rFonts w:ascii="Times New Roman" w:hAnsi="Times New Roman" w:cs="Times New Roman"/>
          <w:sz w:val="22"/>
        </w:rPr>
      </w:pPr>
      <w:r w:rsidRPr="00BD07C9">
        <w:rPr>
          <w:rFonts w:ascii="Times New Roman" w:hAnsi="Times New Roman" w:cs="Times New Roman"/>
          <w:sz w:val="22"/>
        </w:rPr>
        <w:t xml:space="preserve">Dünya halklarının mitolojik düşüncesinde doğa, her zaman insanın ilk sığınma yeri ve koruyucusu işlevini üstlenmiştir. İlkel dinlerin ortaya çıkışından önce insanlar, doğanın yaratıcı gücüne inanmış ve çeşitli doğa kuvvetlerine tapınmışlardır. Örneğin, Türk halklarına ait Altay kahramanlık destanlarında yaratılışın ilk kaynağı olarak “hayat ağacı”ndan söz edilir. Üç bölümden oluşan bu “hayat ağacı”, mitolojik düşüncede üç dünya modeline — üst, orta ve alt dünya — uygun olarak yaratılışın başlangıcı sayılmıştır. Bu model, Kitab-ı Dede Korkut’un ilk boyunda “üç çadır” biçiminde simgeleştirilmiştir. Mitolojik düşüncede dağlar ve dağ kültü, ataların ruhu olarak kabül edilmiştir. </w:t>
      </w:r>
    </w:p>
    <w:p w14:paraId="11EA691E" w14:textId="77777777" w:rsidR="000F3843" w:rsidRPr="00BD07C9" w:rsidRDefault="000F3843" w:rsidP="00897C87">
      <w:pPr>
        <w:pStyle w:val="NoSpacing"/>
        <w:spacing w:before="0" w:after="0" w:line="360" w:lineRule="auto"/>
        <w:rPr>
          <w:rFonts w:ascii="Times New Roman" w:hAnsi="Times New Roman" w:cs="Times New Roman"/>
          <w:sz w:val="22"/>
        </w:rPr>
      </w:pPr>
      <w:r w:rsidRPr="00BD07C9">
        <w:rPr>
          <w:rFonts w:ascii="Times New Roman" w:hAnsi="Times New Roman" w:cs="Times New Roman"/>
          <w:sz w:val="22"/>
        </w:rPr>
        <w:t>Makale insan-doğa arasındaki karşılıklı ilişkiyi mitolojik ve psikolojik açıdan incelemektedir. Araştırma sonucunda, en eski mitolojik metinlerde insan ile doğanın karşılıklı etkileşim içinde tasvir edildiği ve çeşitli ritüeller aracılığıyla iletişimsel ve mistik bir bağ kurulduğu ortaya konulmuştur. İnsan her zaman kendisini doğanın ayrılmaz bir parçası olarak görmüştür. Çalışmada ayrıca, edebî örneklerde doğa tasvirlerinin insanların ve karakterlerin psikolojik durumu ile karşılıklı ilişkisi de analiz edilmektedir. Bununla birlikte, performatif bir iletişim eylemi olarak “yemin”lerden (and içme ritüellerinden) de söz edilmektedir.</w:t>
      </w:r>
    </w:p>
    <w:p w14:paraId="68CF6289" w14:textId="77777777" w:rsidR="000F3843" w:rsidRPr="00BD07C9" w:rsidRDefault="000F3843" w:rsidP="00897C87">
      <w:pPr>
        <w:pStyle w:val="NoSpacing"/>
        <w:spacing w:before="0" w:after="0" w:line="360" w:lineRule="auto"/>
        <w:rPr>
          <w:rFonts w:ascii="Times New Roman" w:hAnsi="Times New Roman" w:cs="Times New Roman"/>
          <w:sz w:val="22"/>
        </w:rPr>
      </w:pPr>
      <w:r w:rsidRPr="00BD07C9">
        <w:rPr>
          <w:rFonts w:ascii="Times New Roman" w:hAnsi="Times New Roman" w:cs="Times New Roman"/>
          <w:sz w:val="22"/>
        </w:rPr>
        <w:t>Makale, insan ile doğa arasındaki psikolojik bağın daha çok âşık edebiyatı örnekleri üzerinden incelenmesine yönelmiştir. Bilindiği üzere, âşık edebiyatı en eski mitolojik inanç ve görüşleri bünyesinde barındırmaktadır. Farklı dönemlerde yaşamış âşıkların eserlerinde doğaya yönelik yaklaşım, arkaik düşüncede doğanın koruyucu, himaye edici ve hami bir işlev üstlendiğini açıkça göstermektedir. Ayrıca makalede Türk kahramanlık destanlarında insan-doğa ilişkilerine de değinilmektedir. “Aşık Garip”, “Köroğlu”, “Kitabi-Dede Korkut”, “Maaday Kara” ve “Alıp Manaş” destanlarında insan ile doğa arasındaki ilişkiler, ritüel bağlamında analiz edilmiştir.</w:t>
      </w:r>
    </w:p>
    <w:p w14:paraId="020528DE" w14:textId="77041C46" w:rsidR="002778F6" w:rsidRDefault="000F3843" w:rsidP="00897C87">
      <w:pPr>
        <w:spacing w:after="0" w:line="360" w:lineRule="auto"/>
        <w:jc w:val="both"/>
        <w:rPr>
          <w:rFonts w:ascii="Times New Roman" w:hAnsi="Times New Roman" w:cs="Times New Roman"/>
        </w:rPr>
      </w:pPr>
      <w:r w:rsidRPr="00BD07C9">
        <w:rPr>
          <w:rFonts w:ascii="Times New Roman" w:hAnsi="Times New Roman" w:cs="Times New Roman"/>
        </w:rPr>
        <w:t>Arkaik düşünce ve bilinçaltında insan, daima kendisini doğanın ayrılmaz bir parçası olarak kabül etmiş; doğanın kucağında psikolojik ve manevi huzur bulmuştur. Çünkü insan, doğanın içinde kendi ruhunun sesini dinler ve onunla bütünleşir. Bu bağlamda, edebî eserlerde doğa unsurları, insanın manevi karakterinin ve psikolojik durumunun daha iyi anlaşılmasında istisnai bir öneme sahiptir.</w:t>
      </w:r>
    </w:p>
    <w:p w14:paraId="73BDA8F4" w14:textId="77777777" w:rsidR="000F3843" w:rsidRDefault="000F3843" w:rsidP="008056C9">
      <w:pPr>
        <w:spacing w:after="0" w:line="276" w:lineRule="auto"/>
        <w:jc w:val="both"/>
        <w:rPr>
          <w:rFonts w:ascii="Times New Roman" w:hAnsi="Times New Roman" w:cs="Times New Roman"/>
          <w:b/>
          <w:bCs/>
        </w:rPr>
      </w:pPr>
    </w:p>
    <w:p w14:paraId="1B87DE70" w14:textId="06C52558" w:rsidR="002778F6" w:rsidRDefault="002778F6" w:rsidP="000F3843">
      <w:pPr>
        <w:spacing w:after="0" w:line="276" w:lineRule="auto"/>
        <w:jc w:val="both"/>
        <w:rPr>
          <w:rFonts w:ascii="Times New Roman" w:hAnsi="Times New Roman" w:cs="Times New Roman"/>
        </w:rPr>
      </w:pPr>
      <w:r w:rsidRPr="002778F6">
        <w:rPr>
          <w:rFonts w:ascii="Times New Roman" w:hAnsi="Times New Roman" w:cs="Times New Roman"/>
          <w:b/>
          <w:bCs/>
        </w:rPr>
        <w:t>Anahtar Kelimeler</w:t>
      </w:r>
      <w:r>
        <w:rPr>
          <w:rFonts w:ascii="Times New Roman" w:hAnsi="Times New Roman" w:cs="Times New Roman"/>
        </w:rPr>
        <w:t xml:space="preserve">: </w:t>
      </w:r>
      <w:r w:rsidR="000F3843" w:rsidRPr="000F3843">
        <w:rPr>
          <w:rFonts w:ascii="Times New Roman" w:eastAsia="Calibri" w:hAnsi="Times New Roman" w:cs="Times New Roman"/>
          <w:i/>
          <w:kern w:val="0"/>
          <w:szCs w:val="24"/>
          <w14:ligatures w14:val="none"/>
        </w:rPr>
        <w:t xml:space="preserve">mitolojik düşünce, </w:t>
      </w:r>
      <w:r w:rsidR="000F3843">
        <w:rPr>
          <w:rFonts w:ascii="Times New Roman" w:eastAsia="Calibri" w:hAnsi="Times New Roman" w:cs="Times New Roman"/>
          <w:i/>
          <w:kern w:val="0"/>
          <w:szCs w:val="24"/>
          <w14:ligatures w14:val="none"/>
        </w:rPr>
        <w:t>ritüel iletişim, doğa, dağ, destan, âşık</w:t>
      </w:r>
    </w:p>
    <w:p w14:paraId="39356CE7" w14:textId="77777777" w:rsidR="008056C9" w:rsidRPr="00665D1F" w:rsidRDefault="008056C9">
      <w:pPr>
        <w:rPr>
          <w:rFonts w:ascii="Times New Roman" w:hAnsi="Times New Roman" w:cs="Times New Roman"/>
          <w:b/>
          <w:bCs/>
          <w:sz w:val="24"/>
          <w:szCs w:val="24"/>
        </w:rPr>
      </w:pPr>
      <w:r w:rsidRPr="00665D1F">
        <w:rPr>
          <w:rFonts w:ascii="Times New Roman" w:hAnsi="Times New Roman" w:cs="Times New Roman"/>
          <w:b/>
          <w:bCs/>
          <w:sz w:val="24"/>
          <w:szCs w:val="24"/>
        </w:rPr>
        <w:br w:type="page"/>
      </w:r>
    </w:p>
    <w:p w14:paraId="3CDB4940" w14:textId="77777777" w:rsidR="00C74F2D" w:rsidRPr="00C74F2D" w:rsidRDefault="00C74F2D" w:rsidP="00C74F2D">
      <w:pPr>
        <w:spacing w:before="120" w:after="120" w:line="240" w:lineRule="auto"/>
        <w:jc w:val="center"/>
        <w:rPr>
          <w:rFonts w:ascii="Times New Roman" w:eastAsia="Times New Roman" w:hAnsi="Times New Roman" w:cs="Times New Roman"/>
          <w:b/>
          <w:kern w:val="0"/>
          <w:sz w:val="24"/>
          <w:szCs w:val="24"/>
          <w14:ligatures w14:val="none"/>
        </w:rPr>
      </w:pPr>
      <w:r w:rsidRPr="00C74F2D">
        <w:rPr>
          <w:rFonts w:ascii="Times New Roman" w:eastAsia="Times New Roman" w:hAnsi="Times New Roman" w:cs="Times New Roman"/>
          <w:b/>
          <w:kern w:val="0"/>
          <w:sz w:val="24"/>
          <w:szCs w:val="24"/>
          <w14:ligatures w14:val="none"/>
        </w:rPr>
        <w:lastRenderedPageBreak/>
        <w:t>The Ritual Communication Between Human and Nature in Folklore and Ashug Poetry</w:t>
      </w:r>
    </w:p>
    <w:p w14:paraId="6FF72D3D" w14:textId="77777777" w:rsidR="002778F6" w:rsidRPr="00C74F2D" w:rsidRDefault="002778F6" w:rsidP="002778F6">
      <w:pPr>
        <w:spacing w:after="0" w:line="240" w:lineRule="auto"/>
        <w:jc w:val="both"/>
        <w:rPr>
          <w:rFonts w:ascii="Times New Roman" w:hAnsi="Times New Roman" w:cs="Times New Roman"/>
        </w:rPr>
      </w:pP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111A6272" w14:textId="77777777" w:rsidR="005058BC" w:rsidRPr="005058BC" w:rsidRDefault="005058BC" w:rsidP="005058BC">
      <w:pPr>
        <w:spacing w:after="0" w:line="360" w:lineRule="auto"/>
        <w:jc w:val="both"/>
        <w:rPr>
          <w:rFonts w:ascii="Times New Roman" w:eastAsia="Calibri" w:hAnsi="Times New Roman" w:cs="Times New Roman"/>
          <w:kern w:val="0"/>
          <w:szCs w:val="24"/>
          <w14:ligatures w14:val="none"/>
        </w:rPr>
      </w:pPr>
      <w:r w:rsidRPr="005058BC">
        <w:rPr>
          <w:rFonts w:ascii="Times New Roman" w:eastAsia="Calibri" w:hAnsi="Times New Roman" w:cs="Times New Roman"/>
          <w:kern w:val="0"/>
          <w:szCs w:val="24"/>
          <w14:ligatures w14:val="none"/>
        </w:rPr>
        <w:t>In the mythological worldview of the peoples of the world, nature has consistently assumed the function of humanity’s primordial refuge and protector. Prior to the emergence of organized or institutionalized religions, human communities believed in the creative power of nature and worshipped various natural forces. For instance, in the Altai heroic epics belonging to Turkic peoples, the “Tree of Life” is described as the primary source of creation. This “Tree of Life,” composed of three parts, was regarded in mythological thought as the origin of existence in accordance with the tripartite cosmological model of the universe — the upper, middle, and lower worlds. This model is symbolically represented in the first tale of the Book of Dede Korkut in the form of “three tents.” In archaic mythological consciousness, mountains, trees, rivers, and waters were considered sacred; people revered and worshipped them as manifestations of divine power.</w:t>
      </w:r>
    </w:p>
    <w:p w14:paraId="3C3F7566" w14:textId="77777777" w:rsidR="005058BC" w:rsidRPr="005058BC" w:rsidRDefault="005058BC" w:rsidP="005058BC">
      <w:pPr>
        <w:spacing w:after="0" w:line="360" w:lineRule="auto"/>
        <w:jc w:val="both"/>
        <w:rPr>
          <w:rFonts w:ascii="Times New Roman" w:eastAsia="Calibri" w:hAnsi="Times New Roman" w:cs="Times New Roman"/>
          <w:kern w:val="0"/>
          <w:szCs w:val="24"/>
          <w14:ligatures w14:val="none"/>
        </w:rPr>
      </w:pPr>
      <w:r w:rsidRPr="005058BC">
        <w:rPr>
          <w:rFonts w:ascii="Times New Roman" w:eastAsia="Calibri" w:hAnsi="Times New Roman" w:cs="Times New Roman"/>
          <w:kern w:val="0"/>
          <w:szCs w:val="24"/>
          <w14:ligatures w14:val="none"/>
        </w:rPr>
        <w:t>Within mythological thought, mountains and the cult of the mountain were perceived as embodiments of ancestral spirits. Shamans, through the mediation of natural forces, established a mystical connection with the other world — the realm of spirits. Indeed, A. V. Anokhin noted that the shaman was referred to as the “son of the sky.”</w:t>
      </w:r>
    </w:p>
    <w:p w14:paraId="6987968E" w14:textId="77777777" w:rsidR="005058BC" w:rsidRPr="005058BC" w:rsidRDefault="005058BC" w:rsidP="005058BC">
      <w:pPr>
        <w:spacing w:after="0" w:line="360" w:lineRule="auto"/>
        <w:jc w:val="both"/>
        <w:rPr>
          <w:rFonts w:ascii="Times New Roman" w:eastAsia="Calibri" w:hAnsi="Times New Roman" w:cs="Times New Roman"/>
          <w:kern w:val="0"/>
          <w:szCs w:val="24"/>
          <w14:ligatures w14:val="none"/>
        </w:rPr>
      </w:pPr>
      <w:r w:rsidRPr="005058BC">
        <w:rPr>
          <w:rFonts w:ascii="Times New Roman" w:eastAsia="Calibri" w:hAnsi="Times New Roman" w:cs="Times New Roman"/>
          <w:kern w:val="0"/>
          <w:szCs w:val="24"/>
          <w14:ligatures w14:val="none"/>
        </w:rPr>
        <w:t>The article examines the mutual relationship between humans and nature from mythological and psychological perspectives. The study reveals that in the oldest mythological texts, humans and nature are depicted as being in continuous interaction, establishing communicative and mystical connections through various rituals. Humans have always regarded themselves as an inseparable part of nature.</w:t>
      </w:r>
    </w:p>
    <w:p w14:paraId="11A7B0E3" w14:textId="77777777" w:rsidR="005058BC" w:rsidRPr="005058BC" w:rsidRDefault="005058BC" w:rsidP="005058BC">
      <w:pPr>
        <w:spacing w:after="0" w:line="360" w:lineRule="auto"/>
        <w:jc w:val="both"/>
        <w:rPr>
          <w:rFonts w:ascii="Times New Roman" w:eastAsia="Calibri" w:hAnsi="Times New Roman" w:cs="Times New Roman"/>
          <w:kern w:val="0"/>
          <w:szCs w:val="24"/>
          <w14:ligatures w14:val="none"/>
        </w:rPr>
      </w:pPr>
      <w:r w:rsidRPr="005058BC">
        <w:rPr>
          <w:rFonts w:ascii="Times New Roman" w:eastAsia="Calibri" w:hAnsi="Times New Roman" w:cs="Times New Roman"/>
          <w:kern w:val="0"/>
          <w:szCs w:val="24"/>
          <w14:ligatures w14:val="none"/>
        </w:rPr>
        <w:t>The study also analyzes how depictions of nature in literary works are interrelated with the psychological states of people and characters. Moreover, it discusses “oaths” (ritual acts of swearing) as performative acts of communication.</w:t>
      </w:r>
    </w:p>
    <w:p w14:paraId="6939AC22" w14:textId="77777777" w:rsidR="005058BC" w:rsidRPr="005058BC" w:rsidRDefault="005058BC" w:rsidP="005058BC">
      <w:pPr>
        <w:spacing w:after="0" w:line="360" w:lineRule="auto"/>
        <w:jc w:val="both"/>
        <w:rPr>
          <w:rFonts w:ascii="Times New Roman" w:eastAsia="Calibri" w:hAnsi="Times New Roman" w:cs="Times New Roman"/>
          <w:kern w:val="0"/>
          <w:szCs w:val="24"/>
          <w14:ligatures w14:val="none"/>
        </w:rPr>
      </w:pPr>
      <w:r w:rsidRPr="005058BC">
        <w:rPr>
          <w:rFonts w:ascii="Times New Roman" w:eastAsia="Calibri" w:hAnsi="Times New Roman" w:cs="Times New Roman"/>
          <w:kern w:val="0"/>
          <w:szCs w:val="24"/>
          <w14:ligatures w14:val="none"/>
        </w:rPr>
        <w:t>The article focuses on exploring the psychological bond between humans and nature primarily through examples from Ashik (minstrel) literature. As is known, Ashik literature embodies the most ancient mythological beliefs and worldviews. The approach to nature in the works of Ashiks from different periods clearly demonstrates that in archaic thought, nature assumed a protective, guardian, and patronal role. The article also touches upon human–nature relations in Turkic heroic epics. In the epics Ashik Garip, Köroğlu, The Book of Dede Korkut, Maaday Kara, and Alıp Manaş, the relationships between humans and nature are analyzed within the ritual context.</w:t>
      </w:r>
    </w:p>
    <w:p w14:paraId="5EA73BA8" w14:textId="648D92FA" w:rsidR="002778F6" w:rsidRPr="002778F6" w:rsidRDefault="005058BC" w:rsidP="005058BC">
      <w:pPr>
        <w:spacing w:after="0" w:line="360" w:lineRule="auto"/>
        <w:jc w:val="both"/>
        <w:rPr>
          <w:rFonts w:ascii="Times New Roman" w:hAnsi="Times New Roman" w:cs="Times New Roman"/>
          <w:lang w:val="en-US"/>
        </w:rPr>
      </w:pPr>
      <w:r w:rsidRPr="005058BC">
        <w:rPr>
          <w:rFonts w:ascii="Times New Roman" w:eastAsia="Calibri" w:hAnsi="Times New Roman" w:cs="Times New Roman"/>
          <w:kern w:val="0"/>
          <w:szCs w:val="24"/>
          <w14:ligatures w14:val="none"/>
        </w:rPr>
        <w:t>In archaic thought and the subconscious, humans have always perceived themselves as an inseparable part of nature and found psychological and spiritual peace in its embrace. This is because within nature, humans listen to the voice of their own soul and unite with it. In this regard, elements of nature in literary works hold exceptional importance for understanding the spiritual character and psychological state of human beings.</w:t>
      </w:r>
    </w:p>
    <w:p w14:paraId="6DD50E9B" w14:textId="0705CA38" w:rsidR="002778F6" w:rsidRPr="002778F6" w:rsidRDefault="002778F6" w:rsidP="005058BC">
      <w:pPr>
        <w:spacing w:after="0" w:line="276" w:lineRule="auto"/>
        <w:jc w:val="both"/>
        <w:rPr>
          <w:rFonts w:ascii="Times New Roman" w:hAnsi="Times New Roman" w:cs="Times New Roman"/>
        </w:rPr>
      </w:pPr>
      <w:r w:rsidRPr="002778F6">
        <w:rPr>
          <w:rFonts w:ascii="Times New Roman" w:hAnsi="Times New Roman" w:cs="Times New Roman"/>
          <w:b/>
          <w:bCs/>
          <w:lang w:val="en-US"/>
        </w:rPr>
        <w:lastRenderedPageBreak/>
        <w:t>Keywords:</w:t>
      </w:r>
      <w:r w:rsidRPr="002778F6">
        <w:rPr>
          <w:rFonts w:ascii="Times New Roman" w:hAnsi="Times New Roman" w:cs="Times New Roman"/>
          <w:lang w:val="en-US"/>
        </w:rPr>
        <w:t xml:space="preserve"> </w:t>
      </w:r>
      <w:r w:rsidR="005058BC" w:rsidRPr="005058BC">
        <w:rPr>
          <w:rFonts w:ascii="Times New Roman" w:eastAsia="Calibri" w:hAnsi="Times New Roman" w:cs="Times New Roman"/>
          <w:i/>
          <w:kern w:val="0"/>
          <w:sz w:val="24"/>
          <w:szCs w:val="24"/>
          <w14:ligatures w14:val="none"/>
        </w:rPr>
        <w:t xml:space="preserve">mythological thought, ritual communication, nature, mountain, </w:t>
      </w:r>
      <w:r w:rsidR="005058BC">
        <w:rPr>
          <w:rFonts w:ascii="Times New Roman" w:eastAsia="Calibri" w:hAnsi="Times New Roman" w:cs="Times New Roman"/>
          <w:i/>
          <w:kern w:val="0"/>
          <w:sz w:val="24"/>
          <w:szCs w:val="24"/>
          <w14:ligatures w14:val="none"/>
        </w:rPr>
        <w:t>epic, Ashug</w:t>
      </w:r>
      <w:bookmarkStart w:id="0" w:name="_GoBack"/>
      <w:bookmarkEnd w:id="0"/>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B5A6F" w14:textId="77777777" w:rsidR="006701DF" w:rsidRDefault="006701DF" w:rsidP="008056C9">
      <w:pPr>
        <w:spacing w:after="0" w:line="240" w:lineRule="auto"/>
      </w:pPr>
      <w:r>
        <w:separator/>
      </w:r>
    </w:p>
  </w:endnote>
  <w:endnote w:type="continuationSeparator" w:id="0">
    <w:p w14:paraId="39B91542" w14:textId="77777777" w:rsidR="006701DF" w:rsidRDefault="006701DF"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FD9A0" w14:textId="77777777" w:rsidR="006701DF" w:rsidRDefault="006701DF" w:rsidP="008056C9">
      <w:pPr>
        <w:spacing w:after="0" w:line="240" w:lineRule="auto"/>
      </w:pPr>
      <w:r>
        <w:separator/>
      </w:r>
    </w:p>
  </w:footnote>
  <w:footnote w:type="continuationSeparator" w:id="0">
    <w:p w14:paraId="1693B0DE" w14:textId="77777777" w:rsidR="006701DF" w:rsidRDefault="006701DF" w:rsidP="008056C9">
      <w:pPr>
        <w:spacing w:after="0" w:line="240" w:lineRule="auto"/>
      </w:pPr>
      <w:r>
        <w:continuationSeparator/>
      </w:r>
    </w:p>
  </w:footnote>
  <w:footnote w:id="1">
    <w:p w14:paraId="555C4848" w14:textId="09FEA126" w:rsidR="008056C9" w:rsidRPr="009F553C" w:rsidRDefault="008056C9" w:rsidP="00665D1F">
      <w:pPr>
        <w:pStyle w:val="FootnoteText"/>
        <w:rPr>
          <w:rFonts w:ascii="Times New Roman" w:hAnsi="Times New Roman" w:cs="Times New Roman"/>
          <w:i/>
        </w:rPr>
      </w:pPr>
      <w:r w:rsidRPr="009F553C">
        <w:rPr>
          <w:rStyle w:val="FootnoteReference"/>
          <w:rFonts w:ascii="Times New Roman" w:hAnsi="Times New Roman" w:cs="Times New Roman"/>
          <w:i/>
        </w:rPr>
        <w:footnoteRef/>
      </w:r>
      <w:r w:rsidRPr="009F553C">
        <w:rPr>
          <w:rFonts w:ascii="Times New Roman" w:hAnsi="Times New Roman" w:cs="Times New Roman"/>
          <w:i/>
        </w:rPr>
        <w:t xml:space="preserve"> </w:t>
      </w:r>
      <w:r w:rsidR="00665D1F">
        <w:rPr>
          <w:rFonts w:ascii="Times New Roman" w:hAnsi="Times New Roman" w:cs="Times New Roman"/>
          <w:i/>
        </w:rPr>
        <w:t>Filologiya üzrə</w:t>
      </w:r>
      <w:r w:rsidR="00665D1F" w:rsidRPr="007B7F13">
        <w:rPr>
          <w:rFonts w:ascii="Times New Roman" w:hAnsi="Times New Roman" w:cs="Times New Roman"/>
          <w:i/>
        </w:rPr>
        <w:t xml:space="preserve"> </w:t>
      </w:r>
      <w:r w:rsidR="00665D1F">
        <w:rPr>
          <w:rFonts w:ascii="Times New Roman" w:hAnsi="Times New Roman" w:cs="Times New Roman"/>
          <w:i/>
        </w:rPr>
        <w:t>fəlsəfə doktoru. Azərbaycan Milli Elmlər Akademiyası, Folklor İnstitutu.. Azərbaycan, Bakı.</w:t>
      </w:r>
      <w:r w:rsidR="00665D1F">
        <w:rPr>
          <w:rFonts w:ascii="Times New Roman" w:hAnsi="Times New Roman" w:cs="Times New Roman"/>
          <w:i/>
        </w:rPr>
        <w:t xml:space="preserve"> </w:t>
      </w:r>
      <w:r w:rsidR="00665D1F" w:rsidRPr="007B7F13">
        <w:rPr>
          <w:rFonts w:ascii="Times New Roman" w:hAnsi="Times New Roman" w:cs="Times New Roman"/>
          <w:i/>
        </w:rPr>
        <w:t>E-</w:t>
      </w:r>
      <w:r w:rsidR="00665D1F">
        <w:rPr>
          <w:rFonts w:ascii="Times New Roman" w:hAnsi="Times New Roman" w:cs="Times New Roman"/>
          <w:i/>
        </w:rPr>
        <w:t>mail</w:t>
      </w:r>
      <w:r w:rsidR="00665D1F" w:rsidRPr="007B7F13">
        <w:rPr>
          <w:rFonts w:ascii="Times New Roman" w:hAnsi="Times New Roman" w:cs="Times New Roman"/>
          <w:i/>
        </w:rPr>
        <w:t xml:space="preserve">: </w:t>
      </w:r>
      <w:hyperlink r:id="rId1" w:history="1">
        <w:r w:rsidR="00665D1F" w:rsidRPr="004F137A">
          <w:rPr>
            <w:rStyle w:val="Hyperlink"/>
            <w:rFonts w:ascii="Times New Roman" w:hAnsi="Times New Roman"/>
            <w:i/>
          </w:rPr>
          <w:t>drnizami1983@gmail.com</w:t>
        </w:r>
      </w:hyperlink>
      <w:r w:rsidR="00665D1F" w:rsidRPr="00665D1F">
        <w:rPr>
          <w:rStyle w:val="Hyperlink"/>
          <w:rFonts w:ascii="Times New Roman" w:hAnsi="Times New Roman" w:cs="Times New Roman"/>
          <w:i/>
          <w:u w:val="no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2EA0C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6"/>
    <w:rsid w:val="000F3843"/>
    <w:rsid w:val="001E7F25"/>
    <w:rsid w:val="00206D68"/>
    <w:rsid w:val="002778F6"/>
    <w:rsid w:val="002E5AE9"/>
    <w:rsid w:val="00312A8D"/>
    <w:rsid w:val="003E2444"/>
    <w:rsid w:val="00503764"/>
    <w:rsid w:val="005058BC"/>
    <w:rsid w:val="00665D1F"/>
    <w:rsid w:val="006701DF"/>
    <w:rsid w:val="00787117"/>
    <w:rsid w:val="008056C9"/>
    <w:rsid w:val="00897C87"/>
    <w:rsid w:val="008E47DD"/>
    <w:rsid w:val="00AC3698"/>
    <w:rsid w:val="00B53E7E"/>
    <w:rsid w:val="00B72543"/>
    <w:rsid w:val="00C74F2D"/>
    <w:rsid w:val="00DB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F6"/>
  </w:style>
  <w:style w:type="paragraph" w:styleId="Heading1">
    <w:name w:val="heading 1"/>
    <w:basedOn w:val="Normal"/>
    <w:next w:val="Normal"/>
    <w:link w:val="Heading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U2">
    <w:name w:val="MEU_2"/>
    <w:basedOn w:val="ListParagraph"/>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DefaultParagraphFont"/>
    <w:link w:val="MEU2"/>
    <w:rsid w:val="00DB7A5C"/>
    <w:rPr>
      <w:rFonts w:ascii="Cambria" w:eastAsiaTheme="majorEastAsia" w:hAnsi="Cambria" w:cs="Times New Roman"/>
      <w:b/>
      <w:sz w:val="24"/>
      <w:szCs w:val="20"/>
    </w:rPr>
  </w:style>
  <w:style w:type="paragraph" w:styleId="ListParagraph">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DefaultParagraphFont"/>
    <w:link w:val="MEU1"/>
    <w:rsid w:val="00DB7A5C"/>
    <w:rPr>
      <w:rFonts w:ascii="Cambria" w:eastAsiaTheme="majorEastAsia" w:hAnsi="Cambria" w:cs="Times New Roman"/>
      <w:b/>
      <w:sz w:val="24"/>
      <w:szCs w:val="20"/>
    </w:rPr>
  </w:style>
  <w:style w:type="character" w:customStyle="1" w:styleId="Heading1Char">
    <w:name w:val="Heading 1 Char"/>
    <w:basedOn w:val="DefaultParagraphFont"/>
    <w:link w:val="Heading1"/>
    <w:uiPriority w:val="9"/>
    <w:rsid w:val="002778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8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8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8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8F6"/>
    <w:rPr>
      <w:rFonts w:eastAsiaTheme="majorEastAsia" w:cstheme="majorBidi"/>
      <w:color w:val="272727" w:themeColor="text1" w:themeTint="D8"/>
    </w:rPr>
  </w:style>
  <w:style w:type="paragraph" w:styleId="Title">
    <w:name w:val="Title"/>
    <w:basedOn w:val="Normal"/>
    <w:next w:val="Normal"/>
    <w:link w:val="Title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8F6"/>
    <w:pPr>
      <w:spacing w:before="160"/>
      <w:jc w:val="center"/>
    </w:pPr>
    <w:rPr>
      <w:i/>
      <w:iCs/>
      <w:color w:val="404040" w:themeColor="text1" w:themeTint="BF"/>
    </w:rPr>
  </w:style>
  <w:style w:type="character" w:customStyle="1" w:styleId="QuoteChar">
    <w:name w:val="Quote Char"/>
    <w:basedOn w:val="DefaultParagraphFont"/>
    <w:link w:val="Quote"/>
    <w:uiPriority w:val="29"/>
    <w:rsid w:val="002778F6"/>
    <w:rPr>
      <w:i/>
      <w:iCs/>
      <w:color w:val="404040" w:themeColor="text1" w:themeTint="BF"/>
    </w:rPr>
  </w:style>
  <w:style w:type="character" w:styleId="IntenseEmphasis">
    <w:name w:val="Intense Emphasis"/>
    <w:basedOn w:val="DefaultParagraphFont"/>
    <w:uiPriority w:val="21"/>
    <w:qFormat/>
    <w:rsid w:val="002778F6"/>
    <w:rPr>
      <w:i/>
      <w:iCs/>
      <w:color w:val="2F5496" w:themeColor="accent1" w:themeShade="BF"/>
    </w:rPr>
  </w:style>
  <w:style w:type="paragraph" w:styleId="IntenseQuote">
    <w:name w:val="Intense Quote"/>
    <w:basedOn w:val="Normal"/>
    <w:next w:val="Normal"/>
    <w:link w:val="IntenseQuote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8F6"/>
    <w:rPr>
      <w:i/>
      <w:iCs/>
      <w:color w:val="2F5496" w:themeColor="accent1" w:themeShade="BF"/>
    </w:rPr>
  </w:style>
  <w:style w:type="character" w:styleId="IntenseReference">
    <w:name w:val="Intense Reference"/>
    <w:basedOn w:val="DefaultParagraphFont"/>
    <w:uiPriority w:val="32"/>
    <w:qFormat/>
    <w:rsid w:val="002778F6"/>
    <w:rPr>
      <w:b/>
      <w:bCs/>
      <w:smallCaps/>
      <w:color w:val="2F5496" w:themeColor="accent1" w:themeShade="BF"/>
      <w:spacing w:val="5"/>
    </w:rPr>
  </w:style>
  <w:style w:type="paragraph" w:styleId="FootnoteText">
    <w:name w:val="footnote text"/>
    <w:basedOn w:val="Normal"/>
    <w:link w:val="FootnoteText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FootnoteTextChar">
    <w:name w:val="Footnote Text Char"/>
    <w:basedOn w:val="DefaultParagraphFont"/>
    <w:link w:val="FootnoteText"/>
    <w:uiPriority w:val="99"/>
    <w:semiHidden/>
    <w:rsid w:val="008056C9"/>
    <w:rPr>
      <w:rFonts w:ascii="Palatino Linotype" w:hAnsi="Palatino Linotype"/>
      <w:kern w:val="0"/>
      <w:sz w:val="20"/>
      <w:szCs w:val="20"/>
      <w14:ligatures w14:val="none"/>
    </w:rPr>
  </w:style>
  <w:style w:type="character" w:styleId="FootnoteReference">
    <w:name w:val="footnote reference"/>
    <w:basedOn w:val="DefaultParagraphFont"/>
    <w:uiPriority w:val="99"/>
    <w:semiHidden/>
    <w:unhideWhenUsed/>
    <w:rsid w:val="008056C9"/>
    <w:rPr>
      <w:vertAlign w:val="superscript"/>
    </w:rPr>
  </w:style>
  <w:style w:type="paragraph" w:styleId="ListBullet">
    <w:name w:val="List Bullet"/>
    <w:basedOn w:val="Normal"/>
    <w:uiPriority w:val="99"/>
    <w:unhideWhenUsed/>
    <w:rsid w:val="00665D1F"/>
    <w:pPr>
      <w:numPr>
        <w:numId w:val="5"/>
      </w:numPr>
      <w:spacing w:before="120" w:after="120" w:line="240" w:lineRule="auto"/>
      <w:contextualSpacing/>
      <w:jc w:val="both"/>
    </w:pPr>
    <w:rPr>
      <w:rFonts w:ascii="Palatino Linotype" w:hAnsi="Palatino Linotype"/>
      <w:kern w:val="0"/>
      <w14:ligatures w14:val="none"/>
    </w:rPr>
  </w:style>
  <w:style w:type="character" w:styleId="Hyperlink">
    <w:name w:val="Hyperlink"/>
    <w:basedOn w:val="DefaultParagraphFont"/>
    <w:uiPriority w:val="99"/>
    <w:unhideWhenUsed/>
    <w:rsid w:val="00665D1F"/>
    <w:rPr>
      <w:color w:val="0563C1" w:themeColor="hyperlink"/>
      <w:u w:val="single"/>
    </w:rPr>
  </w:style>
  <w:style w:type="paragraph" w:styleId="NoSpacing">
    <w:name w:val="No Spacing"/>
    <w:aliases w:val="özet/abstract"/>
    <w:uiPriority w:val="1"/>
    <w:qFormat/>
    <w:rsid w:val="000F3843"/>
    <w:pPr>
      <w:spacing w:before="240" w:after="120" w:line="240" w:lineRule="auto"/>
      <w:jc w:val="both"/>
    </w:pPr>
    <w:rPr>
      <w:rFonts w:ascii="Palatino Linotype" w:hAnsi="Palatino Linotype"/>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drnizami1983@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792</Words>
  <Characters>4938</Characters>
  <Application>Microsoft Office Word</Application>
  <DocSecurity>0</DocSecurity>
  <Lines>77</Lines>
  <Paragraphs>24</Paragraphs>
  <ScaleCrop>false</ScaleCrop>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ASUS</cp:lastModifiedBy>
  <cp:revision>10</cp:revision>
  <dcterms:created xsi:type="dcterms:W3CDTF">2026-04-09T13:21:00Z</dcterms:created>
  <dcterms:modified xsi:type="dcterms:W3CDTF">2026-04-11T15:15:00Z</dcterms:modified>
</cp:coreProperties>
</file>