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0D0EEAD2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D1D5E79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A9AA81F" wp14:editId="6A3070B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E2E9D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2A7EF565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0995AC52" w14:textId="212625FC" w:rsidR="00F95E69" w:rsidRDefault="00F95E69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5E69">
              <w:rPr>
                <w:rFonts w:ascii="Times New Roman" w:hAnsi="Times New Roman" w:cs="Times New Roman"/>
                <w:b/>
                <w:sz w:val="24"/>
              </w:rPr>
              <w:t>THE WORLD OF WOMEN'S EMOTIONS AND DESIRES IN ANATOLIAN MOTIFS</w:t>
            </w:r>
          </w:p>
          <w:p w14:paraId="6E6B6E9A" w14:textId="4C992A1B" w:rsidR="00C06855" w:rsidRPr="00F95E69" w:rsidRDefault="00F95E69" w:rsidP="00F95E6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Kadriye PATAN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14:paraId="5AE229F5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398E973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C40BEBC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42DE6BB6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17078FE" w14:textId="350C4942" w:rsidR="00C06855" w:rsidRPr="00C06855" w:rsidRDefault="00C06855" w:rsidP="00F95E69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regarded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not only as an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element but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women's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emotional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desire-filled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Stith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Thompson's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motif,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motif—accepted as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smallest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carrying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strikingness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in folk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narratives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—is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seen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similar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kilims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needlework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expressions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repetition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societies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in Anatolia,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largely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shaped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women's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creates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preserve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indirectly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desires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whose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directly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desires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patriarchal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means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themselves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narrative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symbolically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conveys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women's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suppressed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expectations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longings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desires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5E69"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hairband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chest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handkerchief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waterway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women's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emotional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themes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fertility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intergenerational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sense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belonging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Thus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it has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revealed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contain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women's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worlds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reinterpret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women-centered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="00F95E69" w:rsidRPr="00F95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74FD7155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9D6EAE0" w14:textId="12D3ACB8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Anatolian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Motifs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1,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Cultural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Memory 2,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Gender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3,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Female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Identity 4,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Symbolic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Expression</w:t>
            </w:r>
            <w:proofErr w:type="spellEnd"/>
            <w:r w:rsidR="00F95E69" w:rsidRPr="00F95E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5</w:t>
            </w:r>
          </w:p>
        </w:tc>
      </w:tr>
    </w:tbl>
    <w:p w14:paraId="39F1C18A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F9EB" w14:textId="77777777" w:rsidR="00630404" w:rsidRDefault="00630404" w:rsidP="00C06855">
      <w:pPr>
        <w:spacing w:before="0" w:after="0"/>
      </w:pPr>
      <w:r>
        <w:separator/>
      </w:r>
    </w:p>
  </w:endnote>
  <w:endnote w:type="continuationSeparator" w:id="0">
    <w:p w14:paraId="7DF88289" w14:textId="77777777" w:rsidR="00630404" w:rsidRDefault="00630404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2042" w14:textId="77777777" w:rsidR="00630404" w:rsidRDefault="00630404" w:rsidP="00C06855">
      <w:pPr>
        <w:spacing w:before="0" w:after="0"/>
      </w:pPr>
      <w:r>
        <w:separator/>
      </w:r>
    </w:p>
  </w:footnote>
  <w:footnote w:type="continuationSeparator" w:id="0">
    <w:p w14:paraId="360E419B" w14:textId="77777777" w:rsidR="00630404" w:rsidRDefault="00630404" w:rsidP="00C06855">
      <w:pPr>
        <w:spacing w:before="0" w:after="0"/>
      </w:pPr>
      <w:r>
        <w:continuationSeparator/>
      </w:r>
    </w:p>
  </w:footnote>
  <w:footnote w:id="1">
    <w:p w14:paraId="744D0C84" w14:textId="765997DC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F95E69">
        <w:rPr>
          <w:i/>
        </w:rPr>
        <w:t>Kadriye PATAN, kadriyepatan@gmail.com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4509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630404"/>
    <w:rsid w:val="00951FB4"/>
    <w:rsid w:val="00C06855"/>
    <w:rsid w:val="00DA7410"/>
    <w:rsid w:val="00DC0D3B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921A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1834</Characters>
  <Application>Microsoft Office Word</Application>
  <DocSecurity>0</DocSecurity>
  <Lines>31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TUĞBA U. 212820009</cp:lastModifiedBy>
  <cp:revision>7</cp:revision>
  <dcterms:created xsi:type="dcterms:W3CDTF">2025-11-21T13:01:00Z</dcterms:created>
  <dcterms:modified xsi:type="dcterms:W3CDTF">2026-02-27T07:47:00Z</dcterms:modified>
</cp:coreProperties>
</file>