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Style w:val="style154"/>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trPr>
          <w:trHeight w:val="1938" w:hRule="atLeast"/>
        </w:trPr>
        <w:tc>
          <w:tcPr>
            <w:tcW w:w="8850" w:type="dxa"/>
            <w:gridSpan w:val="2"/>
            <w:tcBorders>
              <w:top w:val="single" w:sz="2" w:space="0" w:color="663300"/>
              <w:bottom w:val="single" w:sz="2" w:space="0" w:color="663300"/>
            </w:tcBorders>
            <w:vAlign w:val="bottom"/>
          </w:tcPr>
          <w:p>
            <w:pPr>
              <w:pStyle w:val="style0"/>
              <w:ind w:firstLine="0"/>
              <w:rPr>
                <w:rFonts w:ascii="Times New Roman" w:cs="Times New Roman" w:hAnsi="Times New Roman"/>
                <w:i/>
                <w:sz w:val="28"/>
              </w:rPr>
            </w:pPr>
            <w:r>
              <w:rPr>
                <w:i/>
                <w:noProof/>
                <w:lang w:eastAsia="tr-TR"/>
              </w:rPr>
              <w:drawing>
                <wp:anchor distT="0" distB="0" distL="0" distR="0" simplePos="false" relativeHeight="2" behindDoc="false" locked="false" layoutInCell="true" allowOverlap="true">
                  <wp:simplePos x="0" y="0"/>
                  <wp:positionH relativeFrom="column">
                    <wp:posOffset>650240</wp:posOffset>
                  </wp:positionH>
                  <wp:positionV relativeFrom="paragraph">
                    <wp:posOffset>-774700</wp:posOffset>
                  </wp:positionV>
                  <wp:extent cx="4648200" cy="981074"/>
                  <wp:effectExtent l="0" t="0" r="0" b="9525"/>
                  <wp:wrapNone/>
                  <wp:docPr id="1026" name="Resim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Resim 1"/>
                          <pic:cNvPicPr/>
                        </pic:nvPicPr>
                        <pic:blipFill>
                          <a:blip r:embed="rId2" cstate="print"/>
                          <a:srcRect l="0" t="0" r="0" b="0"/>
                          <a:stretch/>
                        </pic:blipFill>
                        <pic:spPr>
                          <a:xfrm rot="0">
                            <a:off x="0" y="0"/>
                            <a:ext cx="4648200" cy="981074"/>
                          </a:xfrm>
                          <a:prstGeom prst="rect"/>
                        </pic:spPr>
                      </pic:pic>
                    </a:graphicData>
                  </a:graphic>
                  <wp14:sizeRelH relativeFrom="page">
                    <wp14:pctWidth>0</wp14:pctWidth>
                  </wp14:sizeRelH>
                  <wp14:sizeRelV relativeFrom="page">
                    <wp14:pctHeight>0</wp14:pctHeight>
                  </wp14:sizeRelV>
                </wp:anchor>
              </w:drawing>
            </w:r>
          </w:p>
        </w:tc>
      </w:tr>
      <w:tr>
        <w:tblPrEx/>
        <w:trPr>
          <w:trHeight w:val="951" w:hRule="atLeast"/>
        </w:trPr>
        <w:tc>
          <w:tcPr>
            <w:tcW w:w="8850" w:type="dxa"/>
            <w:gridSpan w:val="2"/>
            <w:tcBorders>
              <w:top w:val="single" w:sz="2" w:space="0" w:color="663300"/>
              <w:bottom w:val="single" w:sz="4" w:space="0" w:color="ffffff"/>
            </w:tcBorders>
            <w:vAlign w:val="center"/>
          </w:tcPr>
          <w:p>
            <w:pPr>
              <w:pStyle w:val="style4104"/>
              <w:rPr>
                <w:rFonts w:ascii="Times New Roman" w:cs="Times New Roman" w:hAnsi="Times New Roman"/>
                <w:sz w:val="24"/>
                <w:szCs w:val="24"/>
              </w:rPr>
            </w:pPr>
            <w:r>
              <w:rPr>
                <w:rFonts w:cs="Times New Roman" w:hAnsi="Times New Roman"/>
                <w:sz w:val="24"/>
                <w:szCs w:val="24"/>
                <w:lang w:val="en-US"/>
              </w:rPr>
              <w:t xml:space="preserve">Tarak Motifinin </w:t>
            </w:r>
            <w:r>
              <w:rPr>
                <w:rFonts w:ascii="Times New Roman" w:cs="Times New Roman" w:hAnsi="Times New Roman"/>
                <w:sz w:val="24"/>
                <w:szCs w:val="24"/>
              </w:rPr>
              <w:t>Türk Halk Kültüründe</w:t>
            </w:r>
            <w:r>
              <w:rPr>
                <w:rFonts w:cs="Times New Roman" w:hAnsi="Times New Roman"/>
                <w:sz w:val="24"/>
                <w:szCs w:val="24"/>
                <w:lang w:val="en-US"/>
              </w:rPr>
              <w:t>ki Yeri</w:t>
            </w:r>
          </w:p>
        </w:tc>
      </w:tr>
      <w:tr>
        <w:tblPrEx/>
        <w:trPr>
          <w:trHeight w:val="951" w:hRule="atLeast"/>
        </w:trPr>
        <w:tc>
          <w:tcPr>
            <w:tcW w:w="8850" w:type="dxa"/>
            <w:gridSpan w:val="2"/>
            <w:tcBorders>
              <w:top w:val="single" w:sz="4" w:space="0" w:color="ffffff"/>
            </w:tcBorders>
            <w:vAlign w:val="center"/>
          </w:tcPr>
          <w:p>
            <w:pPr>
              <w:pStyle w:val="style0"/>
              <w:ind w:firstLine="0"/>
              <w:jc w:val="center"/>
              <w:rPr>
                <w:rFonts w:ascii="Times New Roman" w:cs="Times New Roman" w:hAnsi="Times New Roman"/>
                <w:b/>
                <w:sz w:val="24"/>
              </w:rPr>
            </w:pPr>
            <w:r>
              <w:rPr>
                <w:rFonts w:ascii="Times New Roman" w:cs="Times New Roman" w:hAnsi="Times New Roman"/>
                <w:b/>
                <w:sz w:val="24"/>
              </w:rPr>
              <w:t>Hilal ERDOĞAN AKSU</w:t>
            </w:r>
            <w:r>
              <w:rPr>
                <w:rStyle w:val="style38"/>
                <w:rFonts w:ascii="Times New Roman" w:cs="Times New Roman" w:hAnsi="Times New Roman"/>
                <w:b/>
                <w:sz w:val="24"/>
              </w:rPr>
              <w:footnoteReference w:id="1"/>
            </w:r>
          </w:p>
          <w:p>
            <w:pPr>
              <w:pStyle w:val="style0"/>
              <w:ind w:firstLine="0"/>
              <w:jc w:val="center"/>
              <w:rPr>
                <w:rFonts w:ascii="Times New Roman" w:cs="Times New Roman" w:hAnsi="Times New Roman"/>
                <w:i/>
              </w:rPr>
            </w:pPr>
          </w:p>
        </w:tc>
      </w:tr>
      <w:tr>
        <w:tblPrEx/>
        <w:trPr>
          <w:trHeight w:val="503" w:hRule="atLeast"/>
        </w:trPr>
        <w:tc>
          <w:tcPr>
            <w:tcW w:w="5372" w:type="dxa"/>
            <w:tcBorders>
              <w:top w:val="single" w:sz="2" w:space="0" w:color="663300"/>
              <w:bottom w:val="single" w:sz="2" w:space="0" w:color="663300"/>
            </w:tcBorders>
            <w:vAlign w:val="bottom"/>
          </w:tcPr>
          <w:p>
            <w:pPr>
              <w:pStyle w:val="style0"/>
              <w:spacing w:after="0"/>
              <w:ind w:firstLine="0"/>
              <w:rPr>
                <w:rFonts w:ascii="Times New Roman" w:cs="Times New Roman" w:hAnsi="Times New Roman"/>
                <w:b/>
                <w:sz w:val="24"/>
                <w:szCs w:val="24"/>
              </w:rPr>
            </w:pPr>
            <w:r>
              <w:rPr>
                <w:rFonts w:ascii="Times New Roman" w:cs="Times New Roman" w:hAnsi="Times New Roman"/>
                <w:b/>
                <w:sz w:val="24"/>
                <w:szCs w:val="24"/>
              </w:rPr>
              <w:t>Özet</w:t>
            </w:r>
          </w:p>
        </w:tc>
        <w:tc>
          <w:tcPr>
            <w:tcW w:w="3477" w:type="dxa"/>
            <w:tcBorders>
              <w:top w:val="single" w:sz="2" w:space="0" w:color="663300"/>
              <w:bottom w:val="single" w:sz="2" w:space="0" w:color="663300"/>
            </w:tcBorders>
            <w:vAlign w:val="bottom"/>
          </w:tcPr>
          <w:p>
            <w:pPr>
              <w:pStyle w:val="style0"/>
              <w:spacing w:after="0"/>
              <w:jc w:val="right"/>
              <w:rPr>
                <w:rFonts w:ascii="Times New Roman" w:cs="Times New Roman" w:hAnsi="Times New Roman"/>
                <w:b/>
                <w:i/>
                <w:sz w:val="24"/>
                <w:szCs w:val="24"/>
              </w:rPr>
            </w:pPr>
          </w:p>
        </w:tc>
      </w:tr>
      <w:tr>
        <w:tblPrEx/>
        <w:trPr>
          <w:trHeight w:val="4965" w:hRule="atLeast"/>
        </w:trPr>
        <w:tc>
          <w:tcPr>
            <w:tcW w:w="8850" w:type="dxa"/>
            <w:gridSpan w:val="2"/>
            <w:tcBorders>
              <w:top w:val="single" w:sz="2" w:space="0" w:color="663300"/>
              <w:bottom w:val="single" w:sz="2" w:space="0" w:color="663300"/>
            </w:tcBorders>
            <w:vAlign w:val="center"/>
          </w:tcPr>
          <w:p>
            <w:pPr>
              <w:pStyle w:val="style0"/>
              <w:spacing w:before="100" w:beforeAutospacing="true" w:after="100" w:afterAutospacing="true"/>
              <w:ind w:firstLine="0"/>
              <w:rPr>
                <w:rFonts w:ascii="Times New Roman" w:cs="Times New Roman" w:eastAsia="Times New Roman" w:hAnsi="Times New Roman"/>
                <w:sz w:val="24"/>
                <w:szCs w:val="24"/>
                <w:lang w:eastAsia="tr-TR"/>
              </w:rPr>
            </w:pPr>
            <w:r>
              <w:rPr>
                <w:rFonts w:ascii="Times New Roman" w:cs="Times New Roman" w:hAnsi="Times New Roman"/>
                <w:sz w:val="24"/>
                <w:szCs w:val="24"/>
              </w:rPr>
              <w:t xml:space="preserve">Günlük yaşamda saç bakım aracı olarak kullanılan tarak, Türk kültüründe yalnızca işlevsel bir eşya değil; aynı zamanda kimlik, statü, temizlik, düzen ve koruyuculuk gibi anlam katmanları taşıyan kültürel bir simgedir. </w:t>
            </w:r>
            <w:r>
              <w:rPr>
                <w:rFonts w:ascii="Times New Roman" w:cs="Times New Roman" w:eastAsia="Times New Roman" w:hAnsi="Times New Roman"/>
                <w:sz w:val="24"/>
                <w:szCs w:val="24"/>
                <w:lang w:eastAsia="tr-TR"/>
              </w:rPr>
              <w:t xml:space="preserve">Erken dönem Türk kültürüne dair bilgiler sunan </w:t>
            </w:r>
            <w:r>
              <w:rPr>
                <w:rFonts w:ascii="Times New Roman" w:cs="Times New Roman" w:eastAsia="Times New Roman" w:hAnsi="Times New Roman"/>
                <w:sz w:val="24"/>
                <w:szCs w:val="24"/>
                <w:lang w:eastAsia="tr-TR"/>
              </w:rPr>
              <w:t>Dîvânu</w:t>
            </w:r>
            <w:r>
              <w:rPr>
                <w:rFonts w:ascii="Times New Roman" w:cs="Times New Roman" w:eastAsia="Times New Roman" w:hAnsi="Times New Roman"/>
                <w:sz w:val="24"/>
                <w:szCs w:val="24"/>
                <w:lang w:eastAsia="tr-TR"/>
              </w:rPr>
              <w:t xml:space="preserve"> </w:t>
            </w:r>
            <w:r>
              <w:rPr>
                <w:rFonts w:ascii="Times New Roman" w:cs="Times New Roman" w:eastAsia="Times New Roman" w:hAnsi="Times New Roman"/>
                <w:sz w:val="24"/>
                <w:szCs w:val="24"/>
                <w:lang w:eastAsia="tr-TR"/>
              </w:rPr>
              <w:t>Lugâti't</w:t>
            </w:r>
            <w:r>
              <w:rPr>
                <w:rFonts w:ascii="Times New Roman" w:cs="Times New Roman" w:eastAsia="Times New Roman" w:hAnsi="Times New Roman"/>
                <w:sz w:val="24"/>
                <w:szCs w:val="24"/>
                <w:lang w:eastAsia="tr-TR"/>
              </w:rPr>
              <w:t>-Türk</w:t>
            </w:r>
            <w:r>
              <w:rPr>
                <w:rFonts w:ascii="Times New Roman" w:cs="Times New Roman" w:eastAsia="Times New Roman" w:hAnsi="Times New Roman"/>
                <w:sz w:val="24"/>
                <w:szCs w:val="24"/>
                <w:lang w:eastAsia="tr-TR"/>
              </w:rPr>
              <w:t xml:space="preserve"> ve </w:t>
            </w:r>
            <w:r>
              <w:rPr>
                <w:rFonts w:ascii="Times New Roman" w:cs="Times New Roman" w:eastAsia="Times New Roman" w:hAnsi="Times New Roman"/>
                <w:sz w:val="24"/>
                <w:szCs w:val="24"/>
                <w:lang w:eastAsia="tr-TR"/>
              </w:rPr>
              <w:t>Kutadgu Bilig</w:t>
            </w:r>
            <w:r>
              <w:rPr>
                <w:rFonts w:ascii="Times New Roman" w:cs="Times New Roman" w:eastAsia="Times New Roman" w:hAnsi="Times New Roman"/>
                <w:sz w:val="24"/>
                <w:szCs w:val="24"/>
                <w:lang w:eastAsia="tr-TR"/>
              </w:rPr>
              <w:t xml:space="preserve"> gibi temel eserler, gündelik hayat pratikleri ve değerler sistemi hakkında önemli ipuçları verir. Bu </w:t>
            </w:r>
            <w:bookmarkStart w:id="0" w:name="_GoBack"/>
            <w:bookmarkEnd w:id="0"/>
            <w:r>
              <w:rPr>
                <w:rFonts w:ascii="Times New Roman" w:cs="Times New Roman" w:eastAsia="Times New Roman" w:hAnsi="Times New Roman"/>
                <w:sz w:val="24"/>
                <w:szCs w:val="24"/>
                <w:lang w:eastAsia="tr-TR"/>
              </w:rPr>
              <w:t xml:space="preserve">metinlerde doğrudan ya da dolaylı biçimde temizlik, düzen ve kişisel bakım kavramlarının vurgulanması, tarağın kültürel arka planını anlamlandırmaya katkı sağlamaktadır. Tarağın dişli yapısı, halk düşüncesinde düzen ve intizam fikriyle özdeşleştirilmiş; çokluk içinde birliği ve sistemli yaşamı sembolize eden bir </w:t>
            </w:r>
            <w:r>
              <w:rPr>
                <w:rFonts w:ascii="Times New Roman" w:cs="Times New Roman" w:eastAsia="Times New Roman" w:hAnsi="Times New Roman"/>
                <w:sz w:val="24"/>
                <w:szCs w:val="24"/>
                <w:lang w:eastAsia="tr-TR"/>
              </w:rPr>
              <w:t>metafor</w:t>
            </w:r>
            <w:r>
              <w:rPr>
                <w:rFonts w:ascii="Times New Roman" w:cs="Times New Roman" w:eastAsia="Times New Roman" w:hAnsi="Times New Roman"/>
                <w:sz w:val="24"/>
                <w:szCs w:val="24"/>
                <w:lang w:eastAsia="tr-TR"/>
              </w:rPr>
              <w:t xml:space="preserve"> olarak yorumlanmıştır.</w:t>
            </w:r>
            <w:r>
              <w:rPr>
                <w:rFonts w:ascii="Times New Roman" w:cs="Times New Roman" w:eastAsia="Times New Roman" w:hAnsi="Times New Roman"/>
                <w:sz w:val="24"/>
                <w:szCs w:val="24"/>
                <w:lang w:eastAsia="tr-TR"/>
              </w:rPr>
              <w:t xml:space="preserve"> </w:t>
            </w:r>
            <w:r>
              <w:rPr>
                <w:rFonts w:ascii="Times New Roman" w:cs="Times New Roman" w:hAnsi="Times New Roman"/>
                <w:sz w:val="24"/>
                <w:szCs w:val="24"/>
              </w:rPr>
              <w:t>Orta Asya’dan Anadolu’ya uzanan tarihsel süreçte tarak, hem maddi kültür unsuru hem de sembolik anlatım aracı olarak varlığını sürdürmüştür.</w:t>
            </w:r>
            <w:r>
              <w:rPr>
                <w:rFonts w:ascii="Times New Roman" w:cs="Times New Roman" w:hAnsi="Times New Roman"/>
                <w:sz w:val="24"/>
                <w:szCs w:val="24"/>
              </w:rPr>
              <w:t xml:space="preserve"> Halk an</w:t>
            </w:r>
            <w:r>
              <w:rPr>
                <w:rFonts w:ascii="Times New Roman" w:cs="Times New Roman" w:hAnsi="Times New Roman"/>
                <w:sz w:val="24"/>
                <w:szCs w:val="24"/>
              </w:rPr>
              <w:t xml:space="preserve">latılarında tarak, sihirli bir araç olarak kullanılırken, halk hekimliğinde sağaltma eşyası, </w:t>
            </w:r>
            <w:r>
              <w:rPr>
                <w:rFonts w:ascii="Times New Roman" w:cs="Times New Roman" w:hAnsi="Times New Roman"/>
                <w:sz w:val="24"/>
                <w:szCs w:val="24"/>
              </w:rPr>
              <w:t>halk inanışlarında büyü malzemesi</w:t>
            </w:r>
            <w:r>
              <w:rPr>
                <w:rFonts w:ascii="Times New Roman" w:cs="Times New Roman" w:hAnsi="Times New Roman"/>
                <w:sz w:val="24"/>
                <w:szCs w:val="24"/>
              </w:rPr>
              <w:t xml:space="preserve"> vey</w:t>
            </w:r>
            <w:r>
              <w:rPr>
                <w:rFonts w:ascii="Times New Roman" w:cs="Times New Roman" w:hAnsi="Times New Roman"/>
                <w:sz w:val="24"/>
                <w:szCs w:val="24"/>
              </w:rPr>
              <w:t>a cezalandır</w:t>
            </w:r>
            <w:r>
              <w:rPr>
                <w:rFonts w:ascii="Times New Roman" w:cs="Times New Roman" w:hAnsi="Times New Roman"/>
                <w:sz w:val="24"/>
                <w:szCs w:val="24"/>
              </w:rPr>
              <w:t xml:space="preserve">ma aracı olarak kullanılmıştır. Tarak, şekli itibariyle kadın ve kadınlıkla ilgili bir sembol olduğu gibi, el ve parmakları andıran yapısıyla nazar ve kötü ruhlara karşı korunmayı da sembolize etmektedir. </w:t>
            </w:r>
            <w:r>
              <w:rPr>
                <w:rFonts w:ascii="Times New Roman" w:cs="Times New Roman" w:hAnsi="Times New Roman"/>
                <w:sz w:val="24"/>
                <w:szCs w:val="24"/>
              </w:rPr>
              <w:t>Anadolu sahasında tarak motifi; halı, kilim, dokuma ve işleme örneklerinde sıklıkla karşımıza çıkar. Özellikle Yörük ve Türkmen dokumalarında görülen ta</w:t>
            </w:r>
            <w:r>
              <w:rPr>
                <w:rFonts w:ascii="Times New Roman" w:cs="Times New Roman" w:hAnsi="Times New Roman"/>
                <w:sz w:val="24"/>
                <w:szCs w:val="24"/>
              </w:rPr>
              <w:t xml:space="preserve">rak motifi, bereket, korunma, </w:t>
            </w:r>
            <w:r>
              <w:rPr>
                <w:rFonts w:ascii="Times New Roman" w:cs="Times New Roman" w:hAnsi="Times New Roman"/>
                <w:sz w:val="24"/>
                <w:szCs w:val="24"/>
              </w:rPr>
              <w:t>aile bütünlü</w:t>
            </w:r>
            <w:r>
              <w:rPr>
                <w:rFonts w:ascii="Times New Roman" w:cs="Times New Roman" w:hAnsi="Times New Roman"/>
                <w:sz w:val="24"/>
                <w:szCs w:val="24"/>
              </w:rPr>
              <w:t>ğü gibi anlamların yanı sıra bekar kızların evlenme isteğini de dile getirmek amacıyla kullanılmıştır.</w:t>
            </w:r>
            <w:r>
              <w:rPr>
                <w:rFonts w:ascii="Times New Roman" w:cs="Times New Roman" w:hAnsi="Times New Roman"/>
                <w:sz w:val="24"/>
                <w:szCs w:val="24"/>
              </w:rPr>
              <w:t xml:space="preserve"> Motifin dikey ve paralel çizgilerden oluşan formu, hem tarağın fiziksel yapısını yansıtır hem de düzenli </w:t>
            </w:r>
            <w:r>
              <w:rPr>
                <w:rFonts w:ascii="Times New Roman" w:cs="Times New Roman" w:hAnsi="Times New Roman"/>
                <w:sz w:val="24"/>
                <w:szCs w:val="24"/>
              </w:rPr>
              <w:t xml:space="preserve">ve dengeli </w:t>
            </w:r>
            <w:r>
              <w:rPr>
                <w:rFonts w:ascii="Times New Roman" w:cs="Times New Roman" w:hAnsi="Times New Roman"/>
                <w:sz w:val="24"/>
                <w:szCs w:val="24"/>
              </w:rPr>
              <w:t xml:space="preserve">hayat idealini simgeler. Bu çalışma, tarak ve </w:t>
            </w:r>
            <w:r>
              <w:rPr>
                <w:rFonts w:ascii="Times New Roman" w:cs="Times New Roman" w:hAnsi="Times New Roman"/>
                <w:sz w:val="24"/>
                <w:szCs w:val="24"/>
              </w:rPr>
              <w:t xml:space="preserve">tarak </w:t>
            </w:r>
            <w:r>
              <w:rPr>
                <w:rFonts w:ascii="Times New Roman" w:cs="Times New Roman" w:hAnsi="Times New Roman"/>
                <w:sz w:val="24"/>
                <w:szCs w:val="24"/>
              </w:rPr>
              <w:t xml:space="preserve">motifini; halk bilimi, sanat tarihi ve sembolizm bağlamında </w:t>
            </w:r>
            <w:r>
              <w:rPr>
                <w:rFonts w:ascii="Times New Roman" w:cs="Times New Roman" w:hAnsi="Times New Roman"/>
                <w:sz w:val="24"/>
                <w:szCs w:val="24"/>
              </w:rPr>
              <w:t>disiplinlerarası</w:t>
            </w:r>
            <w:r>
              <w:rPr>
                <w:rFonts w:ascii="Times New Roman" w:cs="Times New Roman" w:hAnsi="Times New Roman"/>
                <w:sz w:val="24"/>
                <w:szCs w:val="24"/>
              </w:rPr>
              <w:t xml:space="preserve"> bir yaklaşımla ele alarak, Türk halk kültüründe sıradan bir eşyanın nasıl çok katmanlı bir kültürel göstergeye dönüştüğünü ortaya koymayı hedeflemektedir. Böylece tarak motifinin yalnızca estetik bir unsur değil, aynı zamanda kolektif hafızayı ve kültürel sürekliliği taşıyan bir sembol olduğu vurgulanacaktır.</w:t>
            </w:r>
            <w:r>
              <w:rPr>
                <w:rFonts w:ascii="Times New Roman" w:cs="Times New Roman" w:hAnsi="Times New Roman"/>
                <w:sz w:val="24"/>
                <w:szCs w:val="24"/>
              </w:rPr>
              <w:t xml:space="preserve"> </w:t>
            </w:r>
            <w:r>
              <w:rPr>
                <w:rFonts w:ascii="Times New Roman" w:cs="Times New Roman" w:hAnsi="Times New Roman"/>
                <w:sz w:val="24"/>
                <w:szCs w:val="24"/>
              </w:rPr>
              <w:t>Türk halk kültüründe tarak nesnesinin ve tarak motifinin sembolik,</w:t>
            </w:r>
            <w:r>
              <w:rPr>
                <w:rFonts w:ascii="Times New Roman" w:cs="Times New Roman" w:hAnsi="Times New Roman"/>
                <w:sz w:val="24"/>
                <w:szCs w:val="24"/>
              </w:rPr>
              <w:t xml:space="preserve"> estetik ve işlevsel boyutlarının incelenmesi</w:t>
            </w:r>
            <w:r>
              <w:rPr>
                <w:rFonts w:ascii="Times New Roman" w:cs="Times New Roman" w:hAnsi="Times New Roman"/>
                <w:sz w:val="24"/>
                <w:szCs w:val="24"/>
              </w:rPr>
              <w:t xml:space="preserve"> amaçlamaktadır.</w:t>
            </w:r>
          </w:p>
          <w:p>
            <w:pPr>
              <w:pStyle w:val="style0"/>
              <w:spacing w:before="100" w:beforeAutospacing="true" w:after="100" w:afterAutospacing="true"/>
              <w:ind w:firstLine="0"/>
              <w:rPr>
                <w:rFonts w:ascii="Times New Roman" w:cs="Times New Roman" w:hAnsi="Times New Roman"/>
                <w:i/>
                <w:sz w:val="24"/>
                <w:szCs w:val="24"/>
              </w:rPr>
            </w:pPr>
          </w:p>
        </w:tc>
      </w:tr>
      <w:tr>
        <w:tblPrEx/>
        <w:trPr>
          <w:trHeight w:val="666" w:hRule="atLeast"/>
        </w:trPr>
        <w:tc>
          <w:tcPr>
            <w:tcW w:w="8850" w:type="dxa"/>
            <w:gridSpan w:val="2"/>
            <w:tcBorders>
              <w:top w:val="single" w:sz="2" w:space="0" w:color="663300"/>
              <w:bottom w:val="single" w:sz="2" w:space="0" w:color="663300"/>
            </w:tcBorders>
            <w:vAlign w:val="bottom"/>
          </w:tcPr>
          <w:p>
            <w:pPr>
              <w:pStyle w:val="style0"/>
              <w:ind w:firstLine="0"/>
              <w:rPr>
                <w:rFonts w:ascii="Times New Roman" w:cs="Times New Roman" w:hAnsi="Times New Roman"/>
                <w:i/>
                <w:sz w:val="24"/>
                <w:szCs w:val="24"/>
              </w:rPr>
            </w:pPr>
            <w:r>
              <w:rPr>
                <w:rFonts w:ascii="Times New Roman" w:cs="Times New Roman" w:hAnsi="Times New Roman"/>
                <w:b/>
                <w:i/>
                <w:sz w:val="24"/>
                <w:szCs w:val="24"/>
              </w:rPr>
              <w:t>Anahtar Kelimeler:</w:t>
            </w:r>
            <w:r>
              <w:rPr>
                <w:rFonts w:ascii="Times New Roman" w:cs="Times New Roman" w:hAnsi="Times New Roman"/>
                <w:i/>
                <w:sz w:val="24"/>
                <w:szCs w:val="24"/>
              </w:rPr>
              <w:t xml:space="preserve"> Anadolu Motifleri, Halk İnanışları, Halk Anlatıları, Tarak, Saç.</w:t>
            </w:r>
          </w:p>
        </w:tc>
      </w:tr>
    </w:tbl>
    <w:p>
      <w:pPr>
        <w:pStyle w:val="style0"/>
        <w:ind w:firstLine="0"/>
        <w:rPr>
          <w:rFonts w:ascii="Times New Roman" w:cs="Times New Roman" w:hAnsi="Times New Roman"/>
        </w:rPr>
      </w:pPr>
    </w:p>
    <w:sectPr>
      <w:headerReference w:type="even" r:id="rId3"/>
      <w:headerReference w:type="default" r:id="rId4"/>
      <w:footerReference w:type="even" r:id="rId5"/>
      <w:footerReference w:type="default" r:id="rId6"/>
      <w:headerReference w:type="first" r:id="rId7"/>
      <w:pgSz w:w="11906" w:h="16838" w:orient="portrait"/>
      <w:pgMar w:top="1418" w:right="1418" w:bottom="1418" w:left="1418" w:header="0"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a2"/>
    <w:family w:val="roman"/>
    <w:pitch w:val="variable"/>
    <w:sig w:usb0="E0002EFF" w:usb1="C0007843" w:usb2="00000009" w:usb3="00000000" w:csb0="000001FF" w:csb1="00000000"/>
  </w:font>
  <w:font w:name="Calibri">
    <w:altName w:val="Calibri"/>
    <w:panose1 w:val="020f0502020002030204"/>
    <w:charset w:val="a2"/>
    <w:family w:val="swiss"/>
    <w:pitch w:val="variable"/>
    <w:sig w:usb0="E00002FF" w:usb1="4000ACFF" w:usb2="00000001" w:usb3="00000000" w:csb0="0000019F" w:csb1="00000000"/>
  </w:font>
  <w:font w:name="Arial">
    <w:altName w:val="Arial"/>
    <w:panose1 w:val="020b0604020002020204"/>
    <w:charset w:val="a2"/>
    <w:family w:val="swiss"/>
    <w:pitch w:val="variable"/>
    <w:sig w:usb0="E0002AFF" w:usb1="C0007843" w:usb2="00000009" w:usb3="00000000" w:csb0="000001FF" w:csb1="00000000"/>
  </w:font>
  <w:font w:name="Palatino Linotype">
    <w:altName w:val="Palatino Linotype"/>
    <w:panose1 w:val="02040502050005030304"/>
    <w:charset w:val="a2"/>
    <w:family w:val="roman"/>
    <w:pitch w:val="variable"/>
    <w:sig w:usb0="E0000287" w:usb1="40000013" w:usb2="00000000" w:usb3="00000000" w:csb0="0000019F" w:csb1="00000000"/>
  </w:font>
  <w:font w:name="Tahoma">
    <w:altName w:val="Tahoma"/>
    <w:panose1 w:val="020b0604030005040204"/>
    <w:charset w:val="a2"/>
    <w:family w:val="swiss"/>
    <w:pitch w:val="variable"/>
    <w:sig w:usb0="E1002EFF" w:usb1="C000605B" w:usb2="00000029" w:usb3="00000000" w:csb0="000101FF" w:csb1="00000000"/>
  </w:font>
  <w:font w:name="Cambria">
    <w:altName w:val="Cambria"/>
    <w:panose1 w:val="02040503050004030204"/>
    <w:charset w:val="a2"/>
    <w:family w:val="roman"/>
    <w:pitch w:val="variable"/>
    <w:sig w:usb0="E00002FF" w:usb1="400004FF" w:usb2="00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footnote w:id="1">
    <w:p>
      <w:pPr>
        <w:pStyle w:val="style29"/>
        <w:rPr>
          <w:rFonts w:ascii="Times New Roman" w:cs="Times New Roman" w:hAnsi="Times New Roman"/>
          <w:i/>
        </w:rPr>
      </w:pPr>
      <w:r>
        <w:rPr>
          <w:rStyle w:val="style38"/>
          <w:rFonts w:ascii="Times New Roman" w:cs="Times New Roman" w:hAnsi="Times New Roman"/>
          <w:i/>
        </w:rPr>
        <w:footnoteRef/>
      </w:r>
      <w:r>
        <w:rPr>
          <w:rFonts w:ascii="Times New Roman" w:cs="Times New Roman" w:hAnsi="Times New Roman"/>
          <w:i/>
        </w:rPr>
        <w:t xml:space="preserve"> </w:t>
      </w:r>
      <w:r>
        <w:rPr>
          <w:rFonts w:ascii="Times New Roman" w:cs="Times New Roman" w:hAnsi="Times New Roman"/>
          <w:i/>
        </w:rPr>
        <w:t>Dr. Arş. Gör</w:t>
      </w:r>
      <w:r>
        <w:rPr>
          <w:rFonts w:ascii="Times New Roman" w:cs="Times New Roman" w:hAnsi="Times New Roman"/>
          <w:i/>
        </w:rPr>
        <w:t>.,</w:t>
      </w:r>
      <w:r>
        <w:rPr>
          <w:rFonts w:ascii="Times New Roman" w:cs="Times New Roman" w:hAnsi="Times New Roman"/>
          <w:i/>
        </w:rPr>
        <w:t xml:space="preserve"> Hilal Erdoğan Aksu, Sakarya Üniversitesi, Türk Dili ve Edebiyatı Bölümü, herdogan@sakarya.edu.tr</w:t>
      </w:r>
      <w:r>
        <w:rPr>
          <w:rFonts w:ascii="Times New Roman" w:cs="Times New Roman" w:hAnsi="Times New Roman"/>
          <w:i/>
        </w:rPr>
        <w:t>.</w:t>
      </w:r>
    </w:p>
  </w:footnote>
</w:footnote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ind w:firstLine="0"/>
      <w:rPr>
        <w:noProof/>
        <w:lang w:eastAsia="tr-TR"/>
      </w:rPr>
    </w:pPr>
    <w:r>
      <w:rPr>
        <w:noProof/>
        <w:lang w:eastAsia="tr-TR"/>
      </w:rPr>
      <w:t xml:space="preserve">     </w:t>
    </w:r>
  </w:p>
  <w:p>
    <w:pPr>
      <w:pStyle w:val="style31"/>
      <w:rPr>
        <w:sz w:val="20"/>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ind w:firstLine="0"/>
      <w:rPr>
        <w:noProof/>
        <w:lang w:eastAsia="tr-TR"/>
      </w:rPr>
    </w:pPr>
  </w:p>
  <w:p>
    <w:pPr>
      <w:pStyle w:val="style31"/>
      <w:ind w:firstLine="0"/>
      <w:rPr>
        <w:noProof/>
        <w:lang w:eastAsia="tr-TR"/>
      </w:rPr>
    </w:pPr>
    <w:r>
      <w:rPr>
        <w:noProof/>
        <w:lang w:eastAsia="tr-TR"/>
      </w:rPr>
      <w:drawing>
        <wp:anchor distT="0" distB="0" distL="0" distR="0" simplePos="false" relativeHeight="2" behindDoc="false" locked="false" layoutInCell="true" allowOverlap="true">
          <wp:simplePos x="0" y="0"/>
          <wp:positionH relativeFrom="margin">
            <wp:posOffset>5194935</wp:posOffset>
          </wp:positionH>
          <wp:positionV relativeFrom="paragraph">
            <wp:posOffset>245110</wp:posOffset>
          </wp:positionV>
          <wp:extent cx="581025" cy="486410"/>
          <wp:effectExtent l="0" t="0" r="0" b="8890"/>
          <wp:wrapNone/>
          <wp:docPr id="4097" name="Resim 1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Resim 17"/>
                  <pic:cNvPicPr/>
                </pic:nvPicPr>
                <pic:blipFill>
                  <a:blip r:embed="rId1" cstate="print"/>
                  <a:srcRect l="0" t="0" r="0" b="0"/>
                  <a:stretch/>
                </pic:blipFill>
                <pic:spPr>
                  <a:xfrm rot="0">
                    <a:off x="0" y="0"/>
                    <a:ext cx="581025" cy="486410"/>
                  </a:xfrm>
                  <a:prstGeom prst="rect"/>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false" relativeHeight="4" behindDoc="false" locked="false" layoutInCell="true" allowOverlap="true">
          <wp:simplePos x="0" y="0"/>
          <wp:positionH relativeFrom="margin">
            <wp:align>left</wp:align>
          </wp:positionH>
          <wp:positionV relativeFrom="paragraph">
            <wp:posOffset>224155</wp:posOffset>
          </wp:positionV>
          <wp:extent cx="533400" cy="554989"/>
          <wp:effectExtent l="0" t="0" r="0" b="0"/>
          <wp:wrapSquare wrapText="bothSides"/>
          <wp:docPr id="4098" name="Resim 18" descr="MEB"/>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Resim 18"/>
                  <pic:cNvPicPr/>
                </pic:nvPicPr>
                <pic:blipFill>
                  <a:blip r:embed="rId2" cstate="print"/>
                  <a:srcRect l="13365" t="0" r="10249" b="0"/>
                  <a:stretch/>
                </pic:blipFill>
                <pic:spPr>
                  <a:xfrm rot="0">
                    <a:off x="0" y="0"/>
                    <a:ext cx="533400" cy="554989"/>
                  </a:xfrm>
                  <a:prstGeom prst="rect"/>
                </pic:spPr>
              </pic:pic>
            </a:graphicData>
          </a:graphic>
          <wp14:sizeRelH relativeFrom="margin">
            <wp14:pctWidth>0</wp14:pctWidth>
          </wp14:sizeRelH>
          <wp14:sizeRelV relativeFrom="margin">
            <wp14:pctHeight>0</wp14:pctHeight>
          </wp14:sizeRelV>
        </wp:anchor>
      </w:drawing>
    </w:r>
  </w:p>
  <w:p>
    <w:pPr>
      <w:pStyle w:val="style31"/>
      <w:ind w:firstLine="0"/>
      <w:rPr>
        <w:noProof/>
        <w:lang w:eastAsia="tr-TR"/>
      </w:rPr>
    </w:pPr>
    <w:r>
      <w:rPr>
        <w:noProof/>
        <w:lang w:eastAsia="tr-TR"/>
      </w:rPr>
      <w:drawing>
        <wp:anchor distT="0" distB="0" distL="114300" distR="114300" simplePos="false" relativeHeight="3" behindDoc="false" locked="false" layoutInCell="true" allowOverlap="true">
          <wp:simplePos x="0" y="0"/>
          <wp:positionH relativeFrom="column">
            <wp:posOffset>2405380</wp:posOffset>
          </wp:positionH>
          <wp:positionV relativeFrom="paragraph">
            <wp:posOffset>82550</wp:posOffset>
          </wp:positionV>
          <wp:extent cx="970914" cy="374015"/>
          <wp:effectExtent l="0" t="0" r="635" b="6985"/>
          <wp:wrapSquare wrapText="bothSides"/>
          <wp:docPr id="4099" name="Resim 19" descr="logo 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Resim 19"/>
                  <pic:cNvPicPr/>
                </pic:nvPicPr>
                <pic:blipFill>
                  <a:blip r:embed="rId3" cstate="print"/>
                  <a:srcRect l="0" t="0" r="0" b="0"/>
                  <a:stretch/>
                </pic:blipFill>
                <pic:spPr>
                  <a:xfrm rot="0">
                    <a:off x="0" y="0"/>
                    <a:ext cx="970914" cy="374015"/>
                  </a:xfrm>
                  <a:prstGeom prst="rect"/>
                </pic:spPr>
              </pic:pic>
            </a:graphicData>
          </a:graphic>
          <wp14:sizeRelH relativeFrom="margin">
            <wp14:pctWidth>0</wp14:pctWidth>
          </wp14:sizeRelH>
          <wp14:sizeRelV relativeFrom="margin">
            <wp14:pctHeight>0</wp14:pctHeight>
          </wp14:sizeRelV>
        </wp:anchor>
      </w:drawing>
    </w:r>
    <w:r>
      <w:rPr>
        <w:noProof/>
        <w:lang w:eastAsia="tr-TR"/>
      </w:rPr>
      <w:t xml:space="preserve">     </w:t>
    </w:r>
  </w:p>
  <w:p>
    <w:pPr>
      <w:pStyle w:val="style31"/>
      <w:ind w:firstLine="0"/>
      <w:rPr>
        <w:noProof/>
        <w:lang w:eastAsia="tr-TR"/>
      </w:rPr>
    </w:pPr>
    <w:r>
      <w:rPr>
        <w:noProof/>
        <w:lang w:eastAsia="tr-T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37B81680"/>
    <w:lvl w:ilvl="0">
      <w:start w:val="1"/>
      <w:numFmt w:val="bullet"/>
      <w:pStyle w:val="style48"/>
      <w:lvlText w:val=""/>
      <w:lvlJc w:val="left"/>
      <w:pPr>
        <w:tabs>
          <w:tab w:val="left" w:leader="none" w:pos="360"/>
        </w:tabs>
        <w:ind w:left="360" w:hanging="360"/>
      </w:pPr>
      <w:rPr>
        <w:rFonts w:ascii="Symbol" w:hAnsi="Symbol"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56"/>
  <w:removePersonalInformation/>
  <w:removeDateAndTime/>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formatting="1"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tr-TR" w:bidi="ar-SA" w:eastAsia="en-US"/>
      </w:rPr>
    </w:rPrDefault>
    <w:pPrDefault>
      <w:pPr>
        <w:spacing w:after="200" w:lineRule="auto" w:line="276"/>
      </w:pPr>
    </w:pPrDefault>
  </w:docDefaults>
  <w:style w:type="paragraph" w:default="1" w:styleId="style0">
    <w:name w:val="Normal"/>
    <w:next w:val="style0"/>
    <w:qFormat/>
    <w:pPr>
      <w:spacing w:before="120" w:after="120" w:lineRule="auto" w:line="240"/>
      <w:ind w:firstLine="567"/>
      <w:jc w:val="both"/>
    </w:pPr>
    <w:rPr>
      <w:rFonts w:ascii="Palatino Linotype" w:hAnsi="Palatino Linotype"/>
    </w:rPr>
  </w:style>
  <w:style w:type="paragraph" w:styleId="style1">
    <w:name w:val="heading 1"/>
    <w:basedOn w:val="style0"/>
    <w:next w:val="style0"/>
    <w:link w:val="style4103"/>
    <w:qFormat/>
    <w:uiPriority w:val="9"/>
    <w:pPr>
      <w:keepNext/>
      <w:keepLines/>
      <w:spacing w:before="240"/>
      <w:ind w:firstLine="0"/>
      <w:jc w:val="left"/>
      <w:outlineLvl w:val="0"/>
    </w:pPr>
    <w:rPr>
      <w:rFonts w:cs="Times New Roman" w:eastAsia="宋体"/>
      <w:b/>
      <w:szCs w:val="32"/>
    </w:rPr>
  </w:style>
  <w:style w:type="paragraph" w:styleId="style2">
    <w:name w:val="heading 2"/>
    <w:basedOn w:val="style0"/>
    <w:next w:val="style0"/>
    <w:link w:val="style4105"/>
    <w:qFormat/>
    <w:uiPriority w:val="9"/>
    <w:pPr>
      <w:keepNext/>
      <w:keepLines/>
      <w:spacing w:before="240"/>
      <w:ind w:firstLine="0"/>
      <w:outlineLvl w:val="1"/>
    </w:pPr>
    <w:rPr>
      <w:rFonts w:cs="Times New Roman" w:eastAsia="宋体"/>
      <w:b/>
      <w:szCs w:val="26"/>
    </w:rPr>
  </w:style>
  <w:style w:type="paragraph" w:styleId="style3">
    <w:name w:val="heading 3"/>
    <w:basedOn w:val="style0"/>
    <w:next w:val="style0"/>
    <w:link w:val="style4107"/>
    <w:qFormat/>
    <w:uiPriority w:val="9"/>
    <w:pPr>
      <w:keepNext/>
      <w:keepLines/>
      <w:spacing w:before="240"/>
      <w:outlineLvl w:val="2"/>
    </w:pPr>
    <w:rPr>
      <w:rFonts w:cs="Times New Roman" w:eastAsia="宋体"/>
      <w:b/>
      <w:szCs w:val="24"/>
    </w:rPr>
  </w:style>
  <w:style w:type="paragraph" w:styleId="style4">
    <w:name w:val="heading 4"/>
    <w:basedOn w:val="style0"/>
    <w:next w:val="style0"/>
    <w:link w:val="style4108"/>
    <w:qFormat/>
    <w:uiPriority w:val="9"/>
    <w:pPr>
      <w:keepNext/>
      <w:keepLines/>
      <w:spacing w:before="240"/>
      <w:jc w:val="left"/>
      <w:outlineLvl w:val="3"/>
    </w:pPr>
    <w:rPr>
      <w:rFonts w:cs="Times New Roman" w:eastAsia="宋体"/>
      <w:b/>
      <w:i/>
      <w:iCs/>
    </w:rPr>
  </w:style>
  <w:style w:type="paragraph" w:styleId="style5">
    <w:name w:val="heading 5"/>
    <w:basedOn w:val="style0"/>
    <w:next w:val="style0"/>
    <w:link w:val="style4109"/>
    <w:qFormat/>
    <w:uiPriority w:val="9"/>
    <w:pPr>
      <w:keepNext/>
      <w:keepLines/>
      <w:spacing w:before="0" w:after="0"/>
      <w:ind w:firstLine="0"/>
      <w:outlineLvl w:val="4"/>
    </w:pPr>
    <w:rPr>
      <w:rFonts w:cs="Times New Roman" w:eastAsia="宋体"/>
      <w:sz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basedOn w:val="style65"/>
    <w:next w:val="style85"/>
    <w:uiPriority w:val="99"/>
    <w:rPr>
      <w:color w:val="0000ff"/>
      <w:u w:val="single"/>
    </w:rPr>
  </w:style>
  <w:style w:type="paragraph" w:styleId="style153">
    <w:name w:val="Balloon Text"/>
    <w:basedOn w:val="style0"/>
    <w:next w:val="style153"/>
    <w:link w:val="style4097"/>
    <w:uiPriority w:val="99"/>
    <w:pPr>
      <w:spacing w:after="0"/>
    </w:pPr>
    <w:rPr>
      <w:rFonts w:ascii="Tahoma" w:cs="Tahoma" w:hAnsi="Tahoma"/>
      <w:sz w:val="16"/>
      <w:szCs w:val="16"/>
    </w:rPr>
  </w:style>
  <w:style w:type="character" w:customStyle="1" w:styleId="style4097">
    <w:name w:val="Balon Metni Char"/>
    <w:basedOn w:val="style65"/>
    <w:next w:val="style4097"/>
    <w:link w:val="style153"/>
    <w:uiPriority w:val="99"/>
    <w:rPr>
      <w:rFonts w:ascii="Tahoma" w:cs="Tahoma" w:hAnsi="Tahoma"/>
      <w:sz w:val="16"/>
      <w:szCs w:val="16"/>
    </w:rPr>
  </w:style>
  <w:style w:type="paragraph" w:styleId="style31">
    <w:name w:val="header"/>
    <w:basedOn w:val="style0"/>
    <w:next w:val="style31"/>
    <w:link w:val="style4098"/>
    <w:uiPriority w:val="99"/>
    <w:pPr>
      <w:tabs>
        <w:tab w:val="center" w:leader="none" w:pos="4536"/>
        <w:tab w:val="right" w:leader="none" w:pos="9072"/>
      </w:tabs>
      <w:spacing w:after="0"/>
    </w:pPr>
    <w:rPr/>
  </w:style>
  <w:style w:type="character" w:customStyle="1" w:styleId="style4098">
    <w:name w:val="Üstbilgi Char"/>
    <w:basedOn w:val="style65"/>
    <w:next w:val="style4098"/>
    <w:link w:val="style31"/>
    <w:uiPriority w:val="99"/>
  </w:style>
  <w:style w:type="paragraph" w:styleId="style32">
    <w:name w:val="footer"/>
    <w:basedOn w:val="style0"/>
    <w:next w:val="style32"/>
    <w:link w:val="style4099"/>
    <w:uiPriority w:val="99"/>
    <w:pPr>
      <w:tabs>
        <w:tab w:val="center" w:leader="none" w:pos="4536"/>
        <w:tab w:val="right" w:leader="none" w:pos="9072"/>
      </w:tabs>
      <w:spacing w:after="0"/>
    </w:pPr>
    <w:rPr/>
  </w:style>
  <w:style w:type="character" w:customStyle="1" w:styleId="style4099">
    <w:name w:val="Altbilgi Char"/>
    <w:basedOn w:val="style65"/>
    <w:next w:val="style4099"/>
    <w:link w:val="style32"/>
    <w:uiPriority w:val="99"/>
  </w:style>
  <w:style w:type="paragraph" w:styleId="style94">
    <w:name w:val="Normal (Web)"/>
    <w:basedOn w:val="style0"/>
    <w:next w:val="style94"/>
    <w:uiPriority w:val="99"/>
    <w:pPr>
      <w:spacing w:before="100" w:beforeAutospacing="true" w:after="100" w:afterAutospacing="true"/>
    </w:pPr>
    <w:rPr>
      <w:rFonts w:ascii="Times New Roman" w:cs="Times New Roman" w:eastAsia="Times New Roman" w:hAnsi="Times New Roman"/>
      <w:sz w:val="24"/>
      <w:szCs w:val="24"/>
      <w:lang w:eastAsia="tr-TR"/>
    </w:rPr>
  </w:style>
  <w:style w:type="paragraph" w:styleId="style62">
    <w:name w:val="Title"/>
    <w:basedOn w:val="style0"/>
    <w:next w:val="style0"/>
    <w:link w:val="style4100"/>
    <w:uiPriority w:val="10"/>
    <w:pPr>
      <w:spacing w:before="360" w:after="360"/>
      <w:jc w:val="center"/>
      <w:contextualSpacing/>
    </w:pPr>
    <w:rPr>
      <w:rFonts w:cs="Times New Roman" w:eastAsia="宋体"/>
      <w:b/>
      <w:spacing w:val="-10"/>
      <w:kern w:val="28"/>
      <w:sz w:val="28"/>
      <w:szCs w:val="56"/>
    </w:rPr>
  </w:style>
  <w:style w:type="character" w:customStyle="1" w:styleId="style4100">
    <w:name w:val="Konu Başlığı Char"/>
    <w:basedOn w:val="style65"/>
    <w:next w:val="style4100"/>
    <w:link w:val="style62"/>
    <w:uiPriority w:val="10"/>
    <w:rPr>
      <w:rFonts w:ascii="Palatino Linotype" w:cs="Times New Roman" w:eastAsia="宋体" w:hAnsi="Palatino Linotype"/>
      <w:b/>
      <w:spacing w:val="-10"/>
      <w:kern w:val="28"/>
      <w:sz w:val="28"/>
      <w:szCs w:val="56"/>
    </w:rPr>
  </w:style>
  <w:style w:type="paragraph" w:styleId="style157">
    <w:name w:val="No Spacing"/>
    <w:next w:val="style157"/>
    <w:qFormat/>
    <w:uiPriority w:val="1"/>
    <w:pPr>
      <w:spacing w:before="240" w:after="120" w:lineRule="auto" w:line="240"/>
      <w:jc w:val="both"/>
    </w:pPr>
    <w:rPr>
      <w:rFonts w:ascii="Palatino Linotype" w:hAnsi="Palatino Linotype"/>
      <w:sz w:val="20"/>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1"/>
    <w:uiPriority w:val="99"/>
    <w:pPr/>
    <w:rPr>
      <w:sz w:val="20"/>
      <w:szCs w:val="20"/>
    </w:rPr>
  </w:style>
  <w:style w:type="character" w:customStyle="1" w:styleId="style4101">
    <w:name w:val="Açıklama Metni Char"/>
    <w:basedOn w:val="style65"/>
    <w:next w:val="style4101"/>
    <w:link w:val="style30"/>
    <w:uiPriority w:val="99"/>
    <w:rPr>
      <w:rFonts w:ascii="Palatino Linotype" w:hAnsi="Palatino Linotype"/>
      <w:sz w:val="20"/>
      <w:szCs w:val="20"/>
    </w:rPr>
  </w:style>
  <w:style w:type="paragraph" w:styleId="style106">
    <w:name w:val="annotation subject"/>
    <w:basedOn w:val="style30"/>
    <w:next w:val="style30"/>
    <w:link w:val="style4102"/>
    <w:uiPriority w:val="99"/>
    <w:pPr/>
    <w:rPr>
      <w:b/>
      <w:bCs/>
    </w:rPr>
  </w:style>
  <w:style w:type="character" w:customStyle="1" w:styleId="style4102">
    <w:name w:val="Açıklama Konusu Char"/>
    <w:basedOn w:val="style4101"/>
    <w:next w:val="style4102"/>
    <w:link w:val="style106"/>
    <w:uiPriority w:val="99"/>
    <w:rPr>
      <w:rFonts w:ascii="Palatino Linotype" w:hAnsi="Palatino Linotype"/>
      <w:b/>
      <w:bCs/>
      <w:sz w:val="20"/>
      <w:szCs w:val="20"/>
    </w:rPr>
  </w:style>
  <w:style w:type="character" w:customStyle="1" w:styleId="style4103">
    <w:name w:val="Başlık 1 Char"/>
    <w:basedOn w:val="style65"/>
    <w:next w:val="style4103"/>
    <w:link w:val="style1"/>
    <w:uiPriority w:val="9"/>
    <w:rPr>
      <w:rFonts w:ascii="Palatino Linotype" w:cs="Times New Roman" w:eastAsia="宋体" w:hAnsi="Palatino Linotype"/>
      <w:b/>
      <w:szCs w:val="32"/>
    </w:rPr>
  </w:style>
  <w:style w:type="character" w:styleId="style260">
    <w:name w:val="Subtle Emphasis"/>
    <w:basedOn w:val="style4100"/>
    <w:next w:val="style260"/>
    <w:qFormat/>
    <w:uiPriority w:val="19"/>
    <w:rPr>
      <w:rFonts w:ascii="Palatino Linotype" w:cs="Times New Roman" w:eastAsia="宋体" w:hAnsi="Palatino Linotype"/>
      <w:b w:val="false"/>
      <w:i w:val="false"/>
      <w:iCs/>
      <w:color w:val="404040"/>
      <w:spacing w:val="-10"/>
      <w:kern w:val="28"/>
      <w:sz w:val="28"/>
      <w:szCs w:val="56"/>
    </w:rPr>
  </w:style>
  <w:style w:type="paragraph" w:customStyle="1" w:styleId="style4104">
    <w:name w:val="makale başlığı 2"/>
    <w:basedOn w:val="style1"/>
    <w:next w:val="style0"/>
    <w:link w:val="style4106"/>
    <w:qFormat/>
    <w:pPr>
      <w:spacing w:before="360" w:after="360"/>
      <w:jc w:val="center"/>
    </w:pPr>
    <w:rPr>
      <w:sz w:val="28"/>
    </w:rPr>
  </w:style>
  <w:style w:type="character" w:customStyle="1" w:styleId="style4105">
    <w:name w:val="Başlık 2 Char"/>
    <w:basedOn w:val="style65"/>
    <w:next w:val="style4105"/>
    <w:link w:val="style2"/>
    <w:uiPriority w:val="9"/>
    <w:rPr>
      <w:rFonts w:ascii="Palatino Linotype" w:cs="Times New Roman" w:eastAsia="宋体" w:hAnsi="Palatino Linotype"/>
      <w:b/>
      <w:szCs w:val="26"/>
    </w:rPr>
  </w:style>
  <w:style w:type="character" w:customStyle="1" w:styleId="style4106">
    <w:name w:val="makale başlığı 2 Char"/>
    <w:basedOn w:val="style4103"/>
    <w:next w:val="style4106"/>
    <w:link w:val="style4104"/>
    <w:rPr>
      <w:rFonts w:ascii="Palatino Linotype" w:cs="Times New Roman" w:eastAsia="宋体" w:hAnsi="Palatino Linotype"/>
      <w:b/>
      <w:sz w:val="28"/>
      <w:szCs w:val="32"/>
    </w:rPr>
  </w:style>
  <w:style w:type="character" w:customStyle="1" w:styleId="style4107">
    <w:name w:val="Başlık 3 Char"/>
    <w:basedOn w:val="style65"/>
    <w:next w:val="style4107"/>
    <w:link w:val="style3"/>
    <w:uiPriority w:val="9"/>
    <w:rPr>
      <w:rFonts w:ascii="Palatino Linotype" w:cs="Times New Roman" w:eastAsia="宋体" w:hAnsi="Palatino Linotype"/>
      <w:b/>
      <w:szCs w:val="24"/>
    </w:rPr>
  </w:style>
  <w:style w:type="character" w:customStyle="1" w:styleId="style4108">
    <w:name w:val="Başlık 4 Char"/>
    <w:basedOn w:val="style65"/>
    <w:next w:val="style4108"/>
    <w:link w:val="style4"/>
    <w:uiPriority w:val="9"/>
    <w:rPr>
      <w:rFonts w:ascii="Palatino Linotype" w:cs="Times New Roman" w:eastAsia="宋体" w:hAnsi="Palatino Linotype"/>
      <w:b/>
      <w:i/>
      <w:iCs/>
    </w:rPr>
  </w:style>
  <w:style w:type="character" w:customStyle="1" w:styleId="style4109">
    <w:name w:val="Başlık 5 Char"/>
    <w:basedOn w:val="style65"/>
    <w:next w:val="style4109"/>
    <w:link w:val="style5"/>
    <w:uiPriority w:val="9"/>
    <w:rPr>
      <w:rFonts w:ascii="Palatino Linotype" w:cs="Times New Roman" w:eastAsia="宋体" w:hAnsi="Palatino Linotype"/>
      <w:sz w:val="20"/>
    </w:rPr>
  </w:style>
  <w:style w:type="paragraph" w:styleId="style178">
    <w:name w:val="Revision"/>
    <w:next w:val="style178"/>
    <w:uiPriority w:val="99"/>
    <w:pPr>
      <w:spacing w:after="0" w:lineRule="auto" w:line="240"/>
    </w:pPr>
    <w:rPr>
      <w:rFonts w:ascii="Palatino Linotype" w:hAnsi="Palatino Linotype"/>
    </w:rPr>
  </w:style>
  <w:style w:type="paragraph" w:styleId="style48">
    <w:name w:val="List Bullet"/>
    <w:basedOn w:val="style0"/>
    <w:next w:val="style48"/>
    <w:uiPriority w:val="99"/>
    <w:pPr>
      <w:numPr>
        <w:ilvl w:val="0"/>
        <w:numId w:val="1"/>
      </w:numPr>
      <w:contextualSpacing/>
    </w:pPr>
    <w:rPr/>
  </w:style>
  <w:style w:type="paragraph" w:styleId="style29">
    <w:name w:val="footnote text"/>
    <w:basedOn w:val="style0"/>
    <w:next w:val="style29"/>
    <w:link w:val="style4110"/>
    <w:uiPriority w:val="99"/>
    <w:pPr>
      <w:spacing w:before="0" w:after="0"/>
    </w:pPr>
    <w:rPr>
      <w:sz w:val="20"/>
      <w:szCs w:val="20"/>
    </w:rPr>
  </w:style>
  <w:style w:type="character" w:customStyle="1" w:styleId="style4110">
    <w:name w:val="Dipnot Metni Char"/>
    <w:basedOn w:val="style65"/>
    <w:next w:val="style4110"/>
    <w:link w:val="style29"/>
    <w:uiPriority w:val="99"/>
    <w:rPr>
      <w:rFonts w:ascii="Palatino Linotype" w:hAnsi="Palatino Linotype"/>
      <w:sz w:val="20"/>
      <w:szCs w:val="20"/>
    </w:rPr>
  </w:style>
  <w:style w:type="character" w:styleId="style38">
    <w:name w:val="footnote reference"/>
    <w:basedOn w:val="style65"/>
    <w:next w:val="style38"/>
    <w:uiPriority w:val="99"/>
    <w:rPr>
      <w:vertAlign w:val="superscript"/>
    </w:rPr>
  </w:style>
  <w:style w:type="character" w:customStyle="1" w:styleId="style4111">
    <w:name w:val="whitespace-normal"/>
    <w:basedOn w:val="style65"/>
    <w:next w:val="style4111"/>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9" Type="http://schemas.openxmlformats.org/officeDocument/2006/relationships/styles" Target="styles.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5.xml"/><Relationship Id="rId8" Type="http://schemas.openxmlformats.org/officeDocument/2006/relationships/footnotes" Target="footnotes.xml"/></Relationships>
</file>

<file path=word/_rels/header5.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54B7F-CD39-4B64-A32B-BCCB2A4FD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Words>324</Words>
  <Pages>2</Pages>
  <Characters>2168</Characters>
  <Application>WPS Office</Application>
  <DocSecurity>0</DocSecurity>
  <Paragraphs>35</Paragraphs>
  <ScaleCrop>false</ScaleCrop>
  <LinksUpToDate>false</LinksUpToDate>
  <CharactersWithSpaces>2537</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2025-11-21T13:09:00Z</dcterms:created>
  <dc:creator>WPS Office</dc:creator>
  <lastModifiedBy>LRT-W09</lastModifiedBy>
  <dcterms:modified xsi:type="dcterms:W3CDTF">2026-02-28T11:40:46Z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c56885b5e0e54c249676cdf62084a8ac</vt:lpwstr>
  </property>
</Properties>
</file>