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2CBD278" w:rsidR="00173870" w:rsidRPr="00A45E2E" w:rsidRDefault="009C4730" w:rsidP="00186477">
            <w:pPr>
              <w:pStyle w:val="makalebal2"/>
              <w:rPr>
                <w:rFonts w:ascii="Times New Roman" w:hAnsi="Times New Roman" w:cs="Times New Roman"/>
                <w:sz w:val="24"/>
                <w:szCs w:val="24"/>
              </w:rPr>
            </w:pPr>
            <w:r>
              <w:t>Sorgun Yöresi Kilimleri Üzerinden Orta Anadolu Dokuma Kültürünün Sürekliliği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8BC7F5A" w:rsidR="00186477" w:rsidRPr="00A45E2E" w:rsidRDefault="00434B66" w:rsidP="00434B66">
            <w:pPr>
              <w:ind w:firstLine="0"/>
              <w:jc w:val="center"/>
              <w:rPr>
                <w:rFonts w:ascii="Times New Roman" w:hAnsi="Times New Roman" w:cs="Times New Roman"/>
                <w:b/>
                <w:sz w:val="24"/>
              </w:rPr>
            </w:pPr>
            <w:proofErr w:type="spellStart"/>
            <w:r>
              <w:rPr>
                <w:rFonts w:ascii="Times New Roman" w:hAnsi="Times New Roman" w:cs="Times New Roman"/>
                <w:b/>
                <w:sz w:val="24"/>
              </w:rPr>
              <w:t>Öğr.Gör</w:t>
            </w:r>
            <w:proofErr w:type="spellEnd"/>
            <w:r>
              <w:rPr>
                <w:rFonts w:ascii="Times New Roman" w:hAnsi="Times New Roman" w:cs="Times New Roman"/>
                <w:b/>
                <w:sz w:val="24"/>
              </w:rPr>
              <w:t>. Hamide Soysal Demirci</w:t>
            </w:r>
            <w:r w:rsidR="00186477" w:rsidRPr="00A45E2E">
              <w:rPr>
                <w:rStyle w:val="DipnotBavurusu"/>
                <w:rFonts w:ascii="Times New Roman" w:hAnsi="Times New Roman" w:cs="Times New Roman"/>
                <w:b/>
                <w:sz w:val="24"/>
              </w:rPr>
              <w:footnoteReference w:id="1"/>
            </w:r>
          </w:p>
          <w:p w14:paraId="4C1DDCA1" w14:textId="44145692" w:rsidR="00186477" w:rsidRPr="00A45E2E" w:rsidRDefault="00434B66" w:rsidP="00434B66">
            <w:pPr>
              <w:ind w:firstLine="0"/>
              <w:jc w:val="center"/>
              <w:rPr>
                <w:rFonts w:ascii="Times New Roman" w:hAnsi="Times New Roman" w:cs="Times New Roman"/>
                <w:b/>
                <w:sz w:val="24"/>
              </w:rPr>
            </w:pPr>
            <w:proofErr w:type="spellStart"/>
            <w:proofErr w:type="gramStart"/>
            <w:r>
              <w:rPr>
                <w:rFonts w:ascii="Times New Roman" w:hAnsi="Times New Roman" w:cs="Times New Roman"/>
                <w:b/>
                <w:sz w:val="24"/>
              </w:rPr>
              <w:t>Öğr.Gör.Emel</w:t>
            </w:r>
            <w:proofErr w:type="spellEnd"/>
            <w:proofErr w:type="gramEnd"/>
            <w:r>
              <w:rPr>
                <w:rFonts w:ascii="Times New Roman" w:hAnsi="Times New Roman" w:cs="Times New Roman"/>
                <w:b/>
                <w:sz w:val="24"/>
              </w:rPr>
              <w:t xml:space="preserve"> Çenet</w:t>
            </w:r>
            <w:r w:rsidR="00186477" w:rsidRPr="00A45E2E">
              <w:rPr>
                <w:rStyle w:val="DipnotBavurusu"/>
                <w:rFonts w:ascii="Times New Roman" w:hAnsi="Times New Roman" w:cs="Times New Roman"/>
                <w:b/>
                <w:sz w:val="24"/>
              </w:rPr>
              <w:footnoteReference w:id="2"/>
            </w:r>
          </w:p>
          <w:p w14:paraId="313213DB" w14:textId="26D828BD"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2B128F">
            <w:pPr>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2B128F">
            <w:pPr>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174A4A19" w14:textId="77777777" w:rsidR="00434B66" w:rsidRDefault="00434B66" w:rsidP="002B128F">
            <w:pPr>
              <w:pStyle w:val="NormalWeb"/>
              <w:spacing w:before="120" w:beforeAutospacing="0" w:after="120" w:afterAutospacing="0"/>
              <w:ind w:firstLine="0"/>
            </w:pPr>
            <w:r>
              <w:t>Anadolu dokuma sanatı, binlerce yıllık bir birikimin, göçebe geleneklerin ve yerleşik yaşamın estetik bir sentezidir. Bu sanatın en özgün duraklarından biri olan Yozgat-Sorgun yöresi, Orta Anadolu dokuma kültürü içerisinde kendine has teknik ve sembolik diliyle ayrışmaktadır. Bu bildirinin amacı, Sorgun ve çevresindeki köylerde (özellikle yerel dokuma merkezlerinde) üretilen kilimlerin; kullanılan malzeme, teknik ve motif dünyası üzerinden Orta Anadolu genel dokuma geleneği ile olan bağlarını ve bu kültürün tarihsel süreçteki sürekliliğini ortaya koymaktır.</w:t>
            </w:r>
          </w:p>
          <w:p w14:paraId="18095396" w14:textId="77777777" w:rsidR="00434B66" w:rsidRDefault="00434B66" w:rsidP="002B128F">
            <w:pPr>
              <w:pStyle w:val="NormalWeb"/>
              <w:spacing w:before="120" w:beforeAutospacing="0" w:after="120" w:afterAutospacing="0"/>
              <w:ind w:firstLine="0"/>
            </w:pPr>
            <w:r>
              <w:t xml:space="preserve">Çalışma kapsamında, Sorgun yöresine ait karakteristik dokumalar incelenmiş; "ilişme", "cicim" ve "sumak" gibi tekniklerin Orta Anadolu’daki diğer dokuma merkezleriyle olan benzerlikleri ve farklılıkları analiz edilmiştir. Özellikle yöre dokumalarında baskın olan </w:t>
            </w:r>
            <w:r>
              <w:rPr>
                <w:i/>
                <w:iCs/>
              </w:rPr>
              <w:t>pıtrak</w:t>
            </w:r>
            <w:r>
              <w:t xml:space="preserve">, </w:t>
            </w:r>
            <w:r>
              <w:rPr>
                <w:i/>
                <w:iCs/>
              </w:rPr>
              <w:t>eli belinde</w:t>
            </w:r>
            <w:r>
              <w:t xml:space="preserve">, </w:t>
            </w:r>
            <w:r>
              <w:rPr>
                <w:i/>
                <w:iCs/>
              </w:rPr>
              <w:t>koçboynuzu</w:t>
            </w:r>
            <w:r>
              <w:t xml:space="preserve"> ve </w:t>
            </w:r>
            <w:r>
              <w:rPr>
                <w:i/>
                <w:iCs/>
              </w:rPr>
              <w:t>kurt ağzı</w:t>
            </w:r>
            <w:r>
              <w:t xml:space="preserve"> gibi geometrik stilize motiflerin, sadece görsel birer unsur değil, aynı zamanda Orta Asya’dan taşınan ve Anadolu’da yeniden yorumlanan birer "bellek nesnesi" olduğu üzerinde durulmuştur.</w:t>
            </w:r>
          </w:p>
          <w:p w14:paraId="38D8654E" w14:textId="77777777" w:rsidR="00434B66" w:rsidRDefault="00434B66" w:rsidP="002B128F">
            <w:pPr>
              <w:pStyle w:val="NormalWeb"/>
              <w:spacing w:before="120" w:beforeAutospacing="0" w:after="120" w:afterAutospacing="0"/>
              <w:ind w:firstLine="0"/>
            </w:pPr>
            <w:r>
              <w:t>Saha araştırmaları ve müze envanter taramalarına dayanan bu çalışma; endüstriyel üretimin artmasıyla kaybolmaya yüz tutan geleneksel dokuma pratiklerinin, Sorgun özelinde nasıl bir direnç gösterdiğini ve modern tasarım anlayışına nasıl kaynaklık edebileceğini tartışmaya açmaktadır. Sonuç olarak, Sorgun kilimlerinin sadece yerel birer zanaat ürünü değil, Orta Anadolu’nun kültürel genetiğini taşıyan yaşayan birer belge olduğu vurgulanmaktadır.</w:t>
            </w:r>
          </w:p>
          <w:p w14:paraId="45684149" w14:textId="0C602E36" w:rsidR="00186477" w:rsidRPr="00434B66" w:rsidRDefault="00186477" w:rsidP="002B128F">
            <w:pPr>
              <w:pStyle w:val="AralkYok"/>
              <w:spacing w:before="120"/>
              <w:rPr>
                <w:rFonts w:ascii="Times New Roman" w:hAnsi="Times New Roman" w:cs="Times New Roman"/>
                <w:iCs/>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5FECB58" w:rsidR="00186477" w:rsidRPr="00434B66" w:rsidRDefault="00186477" w:rsidP="002B128F">
            <w:pPr>
              <w:pStyle w:val="NormalWeb"/>
              <w:spacing w:before="120" w:beforeAutospacing="0" w:after="120" w:afterAutospacing="0"/>
              <w:ind w:firstLine="0"/>
            </w:pPr>
            <w:r w:rsidRPr="009F553C">
              <w:rPr>
                <w:b/>
                <w:i/>
              </w:rPr>
              <w:t xml:space="preserve">Anahtar Kelimeler: </w:t>
            </w:r>
            <w:r w:rsidR="00434B66" w:rsidRPr="00434B66">
              <w:rPr>
                <w:i/>
                <w:iCs/>
              </w:rPr>
              <w:t>Sorgun Kilimleri, Orta Anadolu Dokuma Kültürü, Motif Sembolizmi, Kültürel Süreklilik, Türkmen Dokumala</w:t>
            </w:r>
            <w:r w:rsidR="00434B66">
              <w:rPr>
                <w:i/>
                <w:iCs/>
              </w:rPr>
              <w:t>rı.</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FD05" w14:textId="77777777" w:rsidR="005706D3" w:rsidRDefault="005706D3" w:rsidP="005C32FC">
      <w:pPr>
        <w:spacing w:after="0"/>
      </w:pPr>
      <w:r>
        <w:separator/>
      </w:r>
    </w:p>
  </w:endnote>
  <w:endnote w:type="continuationSeparator" w:id="0">
    <w:p w14:paraId="617197F1" w14:textId="77777777" w:rsidR="005706D3" w:rsidRDefault="005706D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369B" w14:textId="77777777" w:rsidR="005706D3" w:rsidRDefault="005706D3" w:rsidP="005C32FC">
      <w:pPr>
        <w:spacing w:after="0"/>
      </w:pPr>
      <w:r>
        <w:separator/>
      </w:r>
    </w:p>
  </w:footnote>
  <w:footnote w:type="continuationSeparator" w:id="0">
    <w:p w14:paraId="6B3B9C4A" w14:textId="77777777" w:rsidR="005706D3" w:rsidRDefault="005706D3" w:rsidP="005C32FC">
      <w:pPr>
        <w:spacing w:after="0"/>
      </w:pPr>
      <w:r>
        <w:continuationSeparator/>
      </w:r>
    </w:p>
  </w:footnote>
  <w:footnote w:id="1">
    <w:p w14:paraId="02178776" w14:textId="52C389D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9C4730">
        <w:rPr>
          <w:rFonts w:ascii="Times New Roman" w:hAnsi="Times New Roman" w:cs="Times New Roman"/>
          <w:i/>
        </w:rPr>
        <w:t>Öğr.Gör</w:t>
      </w:r>
      <w:proofErr w:type="spellEnd"/>
      <w:r w:rsidR="009C4730">
        <w:rPr>
          <w:rFonts w:ascii="Times New Roman" w:hAnsi="Times New Roman" w:cs="Times New Roman"/>
          <w:i/>
        </w:rPr>
        <w:t>.</w:t>
      </w:r>
      <w:r w:rsidRPr="009F553C">
        <w:rPr>
          <w:rFonts w:ascii="Times New Roman" w:hAnsi="Times New Roman" w:cs="Times New Roman"/>
          <w:i/>
        </w:rPr>
        <w:t xml:space="preserve">, </w:t>
      </w:r>
      <w:r w:rsidR="009C4730">
        <w:rPr>
          <w:rFonts w:ascii="Times New Roman" w:hAnsi="Times New Roman" w:cs="Times New Roman"/>
          <w:i/>
        </w:rPr>
        <w:t>Hamide Soysal Demirci</w:t>
      </w:r>
      <w:r w:rsidRPr="009F553C">
        <w:rPr>
          <w:rFonts w:ascii="Times New Roman" w:hAnsi="Times New Roman" w:cs="Times New Roman"/>
          <w:i/>
        </w:rPr>
        <w:t xml:space="preserve">, </w:t>
      </w:r>
      <w:r w:rsidR="009C4730">
        <w:rPr>
          <w:rFonts w:ascii="Times New Roman" w:hAnsi="Times New Roman" w:cs="Times New Roman"/>
          <w:i/>
        </w:rPr>
        <w:t>Yozgat Bozok Üniversitesi</w:t>
      </w:r>
      <w:r w:rsidRPr="009F553C">
        <w:rPr>
          <w:rFonts w:ascii="Times New Roman" w:hAnsi="Times New Roman" w:cs="Times New Roman"/>
          <w:i/>
        </w:rPr>
        <w:t xml:space="preserve">, </w:t>
      </w:r>
      <w:r w:rsidR="009C4730">
        <w:rPr>
          <w:rFonts w:ascii="Times New Roman" w:hAnsi="Times New Roman" w:cs="Times New Roman"/>
          <w:i/>
        </w:rPr>
        <w:t>Geleneksel El Sanatları</w:t>
      </w:r>
      <w:r w:rsidR="00407FE9" w:rsidRPr="009F553C">
        <w:rPr>
          <w:rFonts w:ascii="Times New Roman" w:hAnsi="Times New Roman" w:cs="Times New Roman"/>
          <w:i/>
        </w:rPr>
        <w:t>,</w:t>
      </w:r>
      <w:r w:rsidR="009C4730">
        <w:rPr>
          <w:rFonts w:ascii="Times New Roman" w:hAnsi="Times New Roman" w:cs="Times New Roman"/>
          <w:i/>
        </w:rPr>
        <w:t xml:space="preserve"> h.aklimasoysal@yobu.edu.tr</w:t>
      </w:r>
    </w:p>
  </w:footnote>
  <w:footnote w:id="2">
    <w:p w14:paraId="0AC82374" w14:textId="7DA28280" w:rsidR="00186477" w:rsidRPr="00434B66" w:rsidRDefault="00186477">
      <w:pPr>
        <w:pStyle w:val="DipnotMetni"/>
        <w:rPr>
          <w:rFonts w:ascii="Times New Roman" w:hAnsi="Times New Roman" w:cs="Times New Roman"/>
          <w:i/>
          <w:iCs/>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9C4730">
        <w:rPr>
          <w:rFonts w:ascii="Times New Roman" w:hAnsi="Times New Roman" w:cs="Times New Roman"/>
          <w:i/>
        </w:rPr>
        <w:t>Öğr.Gör</w:t>
      </w:r>
      <w:proofErr w:type="spellEnd"/>
      <w:r w:rsidR="009C4730">
        <w:rPr>
          <w:rFonts w:ascii="Times New Roman" w:hAnsi="Times New Roman" w:cs="Times New Roman"/>
          <w:i/>
        </w:rPr>
        <w:t>.</w:t>
      </w:r>
      <w:r w:rsidRPr="009F553C">
        <w:rPr>
          <w:rFonts w:ascii="Times New Roman" w:hAnsi="Times New Roman" w:cs="Times New Roman"/>
          <w:i/>
        </w:rPr>
        <w:t xml:space="preserve">, </w:t>
      </w:r>
      <w:r w:rsidR="009C4730">
        <w:rPr>
          <w:rFonts w:ascii="Times New Roman" w:hAnsi="Times New Roman" w:cs="Times New Roman"/>
          <w:i/>
        </w:rPr>
        <w:t>Emel Çenet</w:t>
      </w:r>
      <w:r w:rsidRPr="009F553C">
        <w:rPr>
          <w:rFonts w:ascii="Times New Roman" w:hAnsi="Times New Roman" w:cs="Times New Roman"/>
          <w:i/>
        </w:rPr>
        <w:t>,</w:t>
      </w:r>
      <w:r w:rsidR="009C4730">
        <w:rPr>
          <w:rFonts w:ascii="Times New Roman" w:hAnsi="Times New Roman" w:cs="Times New Roman"/>
          <w:i/>
        </w:rPr>
        <w:t xml:space="preserve"> Yozgat Bozok</w:t>
      </w:r>
      <w:r w:rsidRPr="009F553C">
        <w:rPr>
          <w:rFonts w:ascii="Times New Roman" w:hAnsi="Times New Roman" w:cs="Times New Roman"/>
          <w:i/>
        </w:rPr>
        <w:t xml:space="preserve"> </w:t>
      </w:r>
      <w:proofErr w:type="spellStart"/>
      <w:proofErr w:type="gramStart"/>
      <w:r w:rsidRPr="009F553C">
        <w:rPr>
          <w:rFonts w:ascii="Times New Roman" w:hAnsi="Times New Roman" w:cs="Times New Roman"/>
          <w:i/>
        </w:rPr>
        <w:t>Üniversite</w:t>
      </w:r>
      <w:r w:rsidR="009C4730">
        <w:rPr>
          <w:rFonts w:ascii="Times New Roman" w:hAnsi="Times New Roman" w:cs="Times New Roman"/>
          <w:i/>
        </w:rPr>
        <w:t>si</w:t>
      </w:r>
      <w:r w:rsidRPr="009F553C">
        <w:rPr>
          <w:rFonts w:ascii="Times New Roman" w:hAnsi="Times New Roman" w:cs="Times New Roman"/>
          <w:i/>
        </w:rPr>
        <w:t>,</w:t>
      </w:r>
      <w:r w:rsidR="009C4730">
        <w:rPr>
          <w:rFonts w:ascii="Times New Roman" w:hAnsi="Times New Roman" w:cs="Times New Roman"/>
          <w:i/>
        </w:rPr>
        <w:t>Geleneksel</w:t>
      </w:r>
      <w:proofErr w:type="spellEnd"/>
      <w:proofErr w:type="gramEnd"/>
      <w:r w:rsidR="009C4730">
        <w:rPr>
          <w:rFonts w:ascii="Times New Roman" w:hAnsi="Times New Roman" w:cs="Times New Roman"/>
          <w:i/>
        </w:rPr>
        <w:t xml:space="preserve"> El Sanatları</w:t>
      </w:r>
      <w:r w:rsidRPr="009F553C">
        <w:rPr>
          <w:rFonts w:ascii="Times New Roman" w:hAnsi="Times New Roman" w:cs="Times New Roman"/>
          <w:i/>
        </w:rPr>
        <w:t xml:space="preserve"> </w:t>
      </w:r>
      <w:r w:rsidR="00407FE9" w:rsidRPr="009F553C">
        <w:rPr>
          <w:rFonts w:ascii="Times New Roman" w:hAnsi="Times New Roman" w:cs="Times New Roman"/>
          <w:i/>
        </w:rPr>
        <w:t xml:space="preserve">, </w:t>
      </w:r>
      <w:r w:rsidR="00434B66">
        <w:rPr>
          <w:rFonts w:ascii="Times New Roman" w:hAnsi="Times New Roman" w:cs="Times New Roman"/>
          <w:i/>
        </w:rPr>
        <w:t xml:space="preserve">   emel.cenet@bozok.edu.tr.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364CE"/>
    <w:rsid w:val="00045CAA"/>
    <w:rsid w:val="000470CD"/>
    <w:rsid w:val="00050382"/>
    <w:rsid w:val="00057C51"/>
    <w:rsid w:val="0007121D"/>
    <w:rsid w:val="00077B86"/>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B128F"/>
    <w:rsid w:val="002D2499"/>
    <w:rsid w:val="0030645B"/>
    <w:rsid w:val="00324E89"/>
    <w:rsid w:val="003566EF"/>
    <w:rsid w:val="0037679B"/>
    <w:rsid w:val="0038362A"/>
    <w:rsid w:val="00384524"/>
    <w:rsid w:val="00407FE9"/>
    <w:rsid w:val="0043154D"/>
    <w:rsid w:val="00434B66"/>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C4730"/>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 w:val="00FE09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2026-03-01T18:34:00Z</dcterms:created>
  <dcterms:modified xsi:type="dcterms:W3CDTF">2026-03-01T19:37:00Z</dcterms:modified>
</cp:coreProperties>
</file>