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39A1B4CF" w:rsidR="00173870" w:rsidRPr="00A45E2E" w:rsidRDefault="00AE1F37" w:rsidP="00186477">
            <w:pPr>
              <w:pStyle w:val="makalebal2"/>
              <w:rPr>
                <w:rFonts w:ascii="Times New Roman" w:hAnsi="Times New Roman" w:cs="Times New Roman"/>
                <w:sz w:val="24"/>
                <w:szCs w:val="24"/>
              </w:rPr>
            </w:pPr>
            <w:r w:rsidRPr="00AE1F37">
              <w:rPr>
                <w:rFonts w:ascii="Times New Roman" w:hAnsi="Times New Roman" w:cs="Times New Roman"/>
                <w:sz w:val="24"/>
                <w:szCs w:val="24"/>
              </w:rPr>
              <w:t>ANADOLU ÇİNİ SANATINDA EZOTERİK SEMBOLİZM: FORMUN ÖTESİNDEKİ HAKİKAT</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32D75AB7" w:rsidR="00186477" w:rsidRPr="00A45E2E" w:rsidRDefault="00AE1F37" w:rsidP="00186477">
            <w:pPr>
              <w:ind w:firstLine="0"/>
              <w:jc w:val="center"/>
              <w:rPr>
                <w:rFonts w:ascii="Times New Roman" w:hAnsi="Times New Roman" w:cs="Times New Roman"/>
                <w:b/>
                <w:sz w:val="24"/>
              </w:rPr>
            </w:pPr>
            <w:r>
              <w:rPr>
                <w:rFonts w:ascii="Times New Roman" w:hAnsi="Times New Roman" w:cs="Times New Roman"/>
                <w:b/>
                <w:sz w:val="24"/>
              </w:rPr>
              <w:t>Ebru ATICI</w:t>
            </w:r>
            <w:r w:rsidR="00186477" w:rsidRPr="00A45E2E">
              <w:rPr>
                <w:rStyle w:val="DipnotBavurusu"/>
                <w:rFonts w:ascii="Times New Roman" w:hAnsi="Times New Roman" w:cs="Times New Roman"/>
                <w:b/>
                <w:sz w:val="24"/>
              </w:rPr>
              <w:footnoteReference w:id="1"/>
            </w:r>
          </w:p>
          <w:p w14:paraId="313213DB" w14:textId="3253B0BA"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8623AB">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671A4D7" w14:textId="77777777" w:rsidR="00AE1F37" w:rsidRPr="00AE1F37" w:rsidRDefault="00AE1F37" w:rsidP="00AE1F37">
            <w:pPr>
              <w:pStyle w:val="AralkYok"/>
              <w:rPr>
                <w:rFonts w:ascii="Times New Roman" w:hAnsi="Times New Roman" w:cs="Times New Roman"/>
                <w:sz w:val="24"/>
                <w:szCs w:val="24"/>
              </w:rPr>
            </w:pPr>
            <w:r w:rsidRPr="00AE1F37">
              <w:rPr>
                <w:rFonts w:ascii="Times New Roman" w:hAnsi="Times New Roman" w:cs="Times New Roman"/>
                <w:sz w:val="24"/>
                <w:szCs w:val="24"/>
              </w:rPr>
              <w:t xml:space="preserve">Geleneksel Anadolu çini sanatı, tarihsel süreç içerisinde yalnızca mimariyi bezeyen estetik bir unsur olmanın ötesinde, kozmolojik tasavvurları, insanın tekâmül anlayışını ve varoluşa dair metafizik kabulleri görsel bir dil aracılığıyla aktaran sembolik bir hafıza mekânı işlevi görmüştür. Bu bildiri, çini sanatında yer alan motiflerin zahirî (biçimsel) özelliklerinin ötesindeki </w:t>
            </w:r>
            <w:proofErr w:type="spellStart"/>
            <w:r w:rsidRPr="00AE1F37">
              <w:rPr>
                <w:rFonts w:ascii="Times New Roman" w:hAnsi="Times New Roman" w:cs="Times New Roman"/>
                <w:sz w:val="24"/>
                <w:szCs w:val="24"/>
              </w:rPr>
              <w:t>bâtınî</w:t>
            </w:r>
            <w:proofErr w:type="spellEnd"/>
            <w:r w:rsidRPr="00AE1F37">
              <w:rPr>
                <w:rFonts w:ascii="Times New Roman" w:hAnsi="Times New Roman" w:cs="Times New Roman"/>
                <w:sz w:val="24"/>
                <w:szCs w:val="24"/>
              </w:rPr>
              <w:t xml:space="preserve"> (derin/anlamsal) katmanları “ezoterik sembolizm” perspektifinden incelemeyi amaçlamaktadır.</w:t>
            </w:r>
          </w:p>
          <w:p w14:paraId="10CD95EA" w14:textId="77777777" w:rsidR="00AE1F37" w:rsidRPr="00AE1F37" w:rsidRDefault="00AE1F37" w:rsidP="00AE1F37">
            <w:pPr>
              <w:pStyle w:val="AralkYok"/>
              <w:rPr>
                <w:rFonts w:ascii="Times New Roman" w:hAnsi="Times New Roman" w:cs="Times New Roman"/>
                <w:sz w:val="24"/>
                <w:szCs w:val="24"/>
              </w:rPr>
            </w:pPr>
            <w:r w:rsidRPr="00AE1F37">
              <w:rPr>
                <w:rFonts w:ascii="Times New Roman" w:hAnsi="Times New Roman" w:cs="Times New Roman"/>
                <w:sz w:val="24"/>
                <w:szCs w:val="24"/>
              </w:rPr>
              <w:t>Çalışma kapsamında, özellikle Anadolu Selçuklu Devleti ve Osmanlı İmparatorluğu dönemlerinde gelişen çini geleneğinde sıklıkla karşılaşılan Hayat Ağacı, Rûmî ve geometrik geçmeler (</w:t>
            </w:r>
            <w:proofErr w:type="spellStart"/>
            <w:r w:rsidRPr="00AE1F37">
              <w:rPr>
                <w:rFonts w:ascii="Times New Roman" w:hAnsi="Times New Roman" w:cs="Times New Roman"/>
                <w:sz w:val="24"/>
                <w:szCs w:val="24"/>
              </w:rPr>
              <w:t>girih</w:t>
            </w:r>
            <w:proofErr w:type="spellEnd"/>
            <w:r w:rsidRPr="00AE1F37">
              <w:rPr>
                <w:rFonts w:ascii="Times New Roman" w:hAnsi="Times New Roman" w:cs="Times New Roman"/>
                <w:sz w:val="24"/>
                <w:szCs w:val="24"/>
              </w:rPr>
              <w:t>) gibi temel motifler, kadim ezoterik öğretiler ve sembolik düşünce sistemleri çerçevesinde yeniden yorumlanmaktadır.  Ayrıca çini üretim süreci—toprağın su ile yoğrulması, ateşle pişirilmesi ve sır ile nihai formuna kavuşması—simya geleneğinde ham maddenin arınarak kemale ermesi metaforuyla paralel biçimde değerlendirilmektedir. Bu bağlamda üretim pratiği, maddi bir zanaat süreci olmanın ötesinde, sembolik bir dönüşüm ve içsel arınma modeli olarak okunmaktadır.</w:t>
            </w:r>
          </w:p>
          <w:p w14:paraId="45684149" w14:textId="39FCE243" w:rsidR="00186477" w:rsidRPr="009F553C" w:rsidRDefault="00AE1F37" w:rsidP="00AE1F37">
            <w:pPr>
              <w:ind w:firstLine="0"/>
              <w:rPr>
                <w:rFonts w:ascii="Times New Roman" w:hAnsi="Times New Roman" w:cs="Times New Roman"/>
                <w:i/>
                <w:sz w:val="24"/>
                <w:szCs w:val="24"/>
              </w:rPr>
            </w:pPr>
            <w:r w:rsidRPr="00AE1F37">
              <w:rPr>
                <w:rFonts w:ascii="Times New Roman" w:hAnsi="Times New Roman" w:cs="Times New Roman"/>
                <w:sz w:val="24"/>
                <w:szCs w:val="24"/>
              </w:rPr>
              <w:t xml:space="preserve">Dijitalleşmenin hız kazandığı ve sembolik derinliğin giderek </w:t>
            </w:r>
            <w:proofErr w:type="spellStart"/>
            <w:r w:rsidRPr="00AE1F37">
              <w:rPr>
                <w:rFonts w:ascii="Times New Roman" w:hAnsi="Times New Roman" w:cs="Times New Roman"/>
                <w:sz w:val="24"/>
                <w:szCs w:val="24"/>
              </w:rPr>
              <w:t>yüzeyselleştiği</w:t>
            </w:r>
            <w:proofErr w:type="spellEnd"/>
            <w:r w:rsidRPr="00AE1F37">
              <w:rPr>
                <w:rFonts w:ascii="Times New Roman" w:hAnsi="Times New Roman" w:cs="Times New Roman"/>
                <w:sz w:val="24"/>
                <w:szCs w:val="24"/>
              </w:rPr>
              <w:t xml:space="preserve"> çağdaş tasarım ortamında, çini sanatında içkin olan bu çok katmanlı anlam dünyasının günümüz tasarım diline nasıl entegre edilebileceği de tartışmanın önemli bir boyutunu oluşturmaktadır. Çalışma, geleneksel motiflerin yalnızca dekoratif unsurlar olarak değil, anlam üretme potansiyeli taşıyan kültürel ve metafizik kodlar olarak ele alınması gerektiğini savunmaktadır. Çini sanatı, estetik bir üretim alanının ötesinde, insanın kendi iç dünyası ve evrensel düzen ile kurduğu sembolik bir iletişim dili olarak konumlandırılmaktadır. Bu yaklaşım, geleneksel motiflerin gelecek kuşaklara yalnızca biçimsel miras olarak değil, çok katmanlı bir anlam haritası olarak aktarılmasının gerekliliğini ortaya koymaktadır.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03322B83"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AE1F37" w:rsidRPr="00AE1F37">
              <w:rPr>
                <w:rFonts w:ascii="Times New Roman" w:hAnsi="Times New Roman" w:cs="Times New Roman"/>
                <w:i/>
                <w:sz w:val="24"/>
                <w:szCs w:val="24"/>
              </w:rPr>
              <w:t xml:space="preserve">Çini Sanatı, </w:t>
            </w:r>
            <w:proofErr w:type="spellStart"/>
            <w:r w:rsidR="00AE1F37" w:rsidRPr="00AE1F37">
              <w:rPr>
                <w:rFonts w:ascii="Times New Roman" w:hAnsi="Times New Roman" w:cs="Times New Roman"/>
                <w:i/>
                <w:sz w:val="24"/>
                <w:szCs w:val="24"/>
              </w:rPr>
              <w:t>Ezoterizm</w:t>
            </w:r>
            <w:proofErr w:type="spellEnd"/>
            <w:r w:rsidR="00AE1F37" w:rsidRPr="00AE1F37">
              <w:rPr>
                <w:rFonts w:ascii="Times New Roman" w:hAnsi="Times New Roman" w:cs="Times New Roman"/>
                <w:i/>
                <w:sz w:val="24"/>
                <w:szCs w:val="24"/>
              </w:rPr>
              <w:t>, Sembolizm, Anadolu Selçuklu, Osmanlı, Tekâmül, Geleneksel Tasarım</w:t>
            </w:r>
          </w:p>
        </w:tc>
      </w:tr>
    </w:tbl>
    <w:p w14:paraId="3E5077F7" w14:textId="24A80C3F" w:rsidR="008D39EF" w:rsidRPr="008C53F4" w:rsidRDefault="008D39EF" w:rsidP="008623AB">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079A" w14:textId="77777777" w:rsidR="00CC339C" w:rsidRDefault="00CC339C" w:rsidP="005C32FC">
      <w:pPr>
        <w:spacing w:after="0"/>
      </w:pPr>
      <w:r>
        <w:separator/>
      </w:r>
    </w:p>
  </w:endnote>
  <w:endnote w:type="continuationSeparator" w:id="0">
    <w:p w14:paraId="3711D667" w14:textId="77777777" w:rsidR="00CC339C" w:rsidRDefault="00CC339C"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7E3F" w14:textId="77777777" w:rsidR="00CC339C" w:rsidRDefault="00CC339C" w:rsidP="005C32FC">
      <w:pPr>
        <w:spacing w:after="0"/>
      </w:pPr>
      <w:r>
        <w:separator/>
      </w:r>
    </w:p>
  </w:footnote>
  <w:footnote w:type="continuationSeparator" w:id="0">
    <w:p w14:paraId="658E8D8B" w14:textId="77777777" w:rsidR="00CC339C" w:rsidRDefault="00CC339C" w:rsidP="005C32FC">
      <w:pPr>
        <w:spacing w:after="0"/>
      </w:pPr>
      <w:r>
        <w:continuationSeparator/>
      </w:r>
    </w:p>
  </w:footnote>
  <w:footnote w:id="1">
    <w:p w14:paraId="02178776" w14:textId="721E3BA3"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AE1F37">
        <w:rPr>
          <w:rFonts w:ascii="Times New Roman" w:hAnsi="Times New Roman" w:cs="Times New Roman"/>
          <w:i/>
        </w:rPr>
        <w:t>Dr. Öğr. Üyesi</w:t>
      </w:r>
      <w:r w:rsidRPr="009F553C">
        <w:rPr>
          <w:rFonts w:ascii="Times New Roman" w:hAnsi="Times New Roman" w:cs="Times New Roman"/>
          <w:i/>
        </w:rPr>
        <w:t xml:space="preserve">, </w:t>
      </w:r>
      <w:r w:rsidR="00AE1F37">
        <w:rPr>
          <w:rFonts w:ascii="Times New Roman" w:hAnsi="Times New Roman" w:cs="Times New Roman"/>
          <w:i/>
        </w:rPr>
        <w:t>Ebru ATICI</w:t>
      </w:r>
      <w:r w:rsidRPr="009F553C">
        <w:rPr>
          <w:rFonts w:ascii="Times New Roman" w:hAnsi="Times New Roman" w:cs="Times New Roman"/>
          <w:i/>
        </w:rPr>
        <w:t xml:space="preserve">, </w:t>
      </w:r>
      <w:r w:rsidR="00AE1F37">
        <w:rPr>
          <w:rFonts w:ascii="Times New Roman" w:hAnsi="Times New Roman" w:cs="Times New Roman"/>
          <w:i/>
        </w:rPr>
        <w:t xml:space="preserve">Ankara Müzik ve Güzel Sanatlar </w:t>
      </w:r>
      <w:r w:rsidRPr="009F553C">
        <w:rPr>
          <w:rFonts w:ascii="Times New Roman" w:hAnsi="Times New Roman" w:cs="Times New Roman"/>
          <w:i/>
        </w:rPr>
        <w:t>Üniversite</w:t>
      </w:r>
      <w:r w:rsidR="00AE1F37">
        <w:rPr>
          <w:rFonts w:ascii="Times New Roman" w:hAnsi="Times New Roman" w:cs="Times New Roman"/>
          <w:i/>
        </w:rPr>
        <w:t>si</w:t>
      </w:r>
      <w:r w:rsidRPr="009F553C">
        <w:rPr>
          <w:rFonts w:ascii="Times New Roman" w:hAnsi="Times New Roman" w:cs="Times New Roman"/>
          <w:i/>
        </w:rPr>
        <w:t xml:space="preserve">, </w:t>
      </w:r>
      <w:r w:rsidR="00AE1F37">
        <w:rPr>
          <w:rFonts w:ascii="Times New Roman" w:hAnsi="Times New Roman" w:cs="Times New Roman"/>
          <w:i/>
        </w:rPr>
        <w:t>Müzik ve Güzel Sanatlar MYO, Geleneksel El Sanatları Programı</w:t>
      </w:r>
      <w:r w:rsidR="00407FE9" w:rsidRPr="009F553C">
        <w:rPr>
          <w:rFonts w:ascii="Times New Roman" w:hAnsi="Times New Roman" w:cs="Times New Roman"/>
          <w:i/>
        </w:rPr>
        <w:t xml:space="preserve">, </w:t>
      </w:r>
      <w:r w:rsidR="00AE1F37">
        <w:rPr>
          <w:rFonts w:ascii="Times New Roman" w:hAnsi="Times New Roman" w:cs="Times New Roman"/>
          <w:i/>
        </w:rPr>
        <w:t>ebru.atici@mgu.edu.tr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17318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52AA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623AB"/>
    <w:rsid w:val="00872A64"/>
    <w:rsid w:val="008757E3"/>
    <w:rsid w:val="008B6E5E"/>
    <w:rsid w:val="008C53F4"/>
    <w:rsid w:val="008D39EF"/>
    <w:rsid w:val="008F2389"/>
    <w:rsid w:val="009330B6"/>
    <w:rsid w:val="00933E75"/>
    <w:rsid w:val="00961049"/>
    <w:rsid w:val="00962581"/>
    <w:rsid w:val="00971A2A"/>
    <w:rsid w:val="00973483"/>
    <w:rsid w:val="009A231C"/>
    <w:rsid w:val="009B1912"/>
    <w:rsid w:val="009C03AD"/>
    <w:rsid w:val="009D0787"/>
    <w:rsid w:val="009D7DAC"/>
    <w:rsid w:val="009F553C"/>
    <w:rsid w:val="00A45E2E"/>
    <w:rsid w:val="00A934D4"/>
    <w:rsid w:val="00A94C8D"/>
    <w:rsid w:val="00AC2A55"/>
    <w:rsid w:val="00AC4D62"/>
    <w:rsid w:val="00AE1F37"/>
    <w:rsid w:val="00B301AC"/>
    <w:rsid w:val="00B30359"/>
    <w:rsid w:val="00B5153F"/>
    <w:rsid w:val="00BA6095"/>
    <w:rsid w:val="00BB52A5"/>
    <w:rsid w:val="00BC59F9"/>
    <w:rsid w:val="00C20DFA"/>
    <w:rsid w:val="00C46E91"/>
    <w:rsid w:val="00C51574"/>
    <w:rsid w:val="00C55A5F"/>
    <w:rsid w:val="00CA301A"/>
    <w:rsid w:val="00CC339C"/>
    <w:rsid w:val="00CD4036"/>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 w:val="00FF611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F765E-04CB-4514-9A67-1C97589A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1888</Characters>
  <Application>Microsoft Office Word</Application>
  <DocSecurity>0</DocSecurity>
  <Lines>29</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2026-02-25T21:04:00Z</dcterms:created>
  <dcterms:modified xsi:type="dcterms:W3CDTF">2026-02-25T21:04:00Z</dcterms:modified>
</cp:coreProperties>
</file>