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6EB06832" w14:textId="77777777" w:rsidR="004E01C9" w:rsidRPr="004E01C9" w:rsidRDefault="004E01C9" w:rsidP="004E01C9">
            <w:pPr>
              <w:pStyle w:val="AralkYok"/>
              <w:rPr>
                <w:rFonts w:ascii="Times New Roman" w:hAnsi="Times New Roman" w:cs="Times New Roman"/>
                <w:b/>
                <w:sz w:val="24"/>
                <w:szCs w:val="24"/>
              </w:rPr>
            </w:pPr>
            <w:r w:rsidRPr="004E01C9">
              <w:rPr>
                <w:rFonts w:ascii="Times New Roman" w:hAnsi="Times New Roman" w:cs="Times New Roman"/>
                <w:b/>
                <w:sz w:val="24"/>
                <w:szCs w:val="24"/>
              </w:rPr>
              <w:t xml:space="preserve">Anadolu Motiflerinin </w:t>
            </w:r>
            <w:proofErr w:type="spellStart"/>
            <w:r w:rsidRPr="004E01C9">
              <w:rPr>
                <w:rFonts w:ascii="Times New Roman" w:hAnsi="Times New Roman" w:cs="Times New Roman"/>
                <w:b/>
                <w:sz w:val="24"/>
                <w:szCs w:val="24"/>
              </w:rPr>
              <w:t>Psikanalitik</w:t>
            </w:r>
            <w:proofErr w:type="spellEnd"/>
            <w:r w:rsidRPr="004E01C9">
              <w:rPr>
                <w:rFonts w:ascii="Times New Roman" w:hAnsi="Times New Roman" w:cs="Times New Roman"/>
                <w:b/>
                <w:sz w:val="24"/>
                <w:szCs w:val="24"/>
              </w:rPr>
              <w:t xml:space="preserve"> Çözümlemesi: Seramik Sanatında Kolektif Bilinçdışı ve Görsel Süreklilik</w:t>
            </w:r>
          </w:p>
          <w:p w14:paraId="29BCFA4A" w14:textId="1D9ED300" w:rsidR="004E01C9" w:rsidRPr="004E01C9" w:rsidRDefault="004E01C9" w:rsidP="004E01C9"/>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1D2A63C" w:rsidR="00186477" w:rsidRDefault="004E01C9" w:rsidP="004E01C9">
            <w:pPr>
              <w:spacing w:before="0" w:after="0"/>
              <w:ind w:firstLine="0"/>
              <w:jc w:val="center"/>
              <w:outlineLvl w:val="0"/>
              <w:rPr>
                <w:rFonts w:ascii="Times New Roman" w:eastAsia="Times New Roman" w:hAnsi="Times New Roman" w:cs="Times New Roman"/>
                <w:b/>
                <w:bCs/>
                <w:kern w:val="36"/>
                <w:sz w:val="24"/>
                <w:szCs w:val="24"/>
                <w:lang w:eastAsia="tr-TR"/>
              </w:rPr>
            </w:pPr>
            <w:proofErr w:type="gramStart"/>
            <w:r>
              <w:rPr>
                <w:rFonts w:ascii="Times New Roman" w:eastAsia="Times New Roman" w:hAnsi="Times New Roman" w:cs="Times New Roman"/>
                <w:b/>
                <w:bCs/>
                <w:kern w:val="36"/>
                <w:sz w:val="24"/>
                <w:szCs w:val="24"/>
                <w:lang w:eastAsia="tr-TR"/>
              </w:rPr>
              <w:t>Müjgan</w:t>
            </w:r>
            <w:proofErr w:type="gramEnd"/>
            <w:r>
              <w:rPr>
                <w:rFonts w:ascii="Times New Roman" w:eastAsia="Times New Roman" w:hAnsi="Times New Roman" w:cs="Times New Roman"/>
                <w:b/>
                <w:bCs/>
                <w:kern w:val="36"/>
                <w:sz w:val="24"/>
                <w:szCs w:val="24"/>
                <w:lang w:eastAsia="tr-TR"/>
              </w:rPr>
              <w:t xml:space="preserve"> Özben</w:t>
            </w:r>
            <w:r w:rsidR="00186477" w:rsidRPr="00A45E2E">
              <w:rPr>
                <w:rStyle w:val="DipnotBavurusu"/>
                <w:rFonts w:ascii="Times New Roman" w:hAnsi="Times New Roman" w:cs="Times New Roman"/>
                <w:b/>
                <w:sz w:val="24"/>
              </w:rPr>
              <w:footnoteReference w:id="1"/>
            </w:r>
          </w:p>
          <w:p w14:paraId="009A416D" w14:textId="77777777" w:rsidR="004E01C9" w:rsidRPr="004E01C9" w:rsidRDefault="004E01C9" w:rsidP="004E01C9">
            <w:pPr>
              <w:spacing w:before="0" w:after="0"/>
              <w:ind w:firstLine="0"/>
              <w:jc w:val="center"/>
              <w:outlineLvl w:val="0"/>
              <w:rPr>
                <w:rFonts w:ascii="Times New Roman" w:eastAsia="Times New Roman" w:hAnsi="Times New Roman" w:cs="Times New Roman"/>
                <w:b/>
                <w:bCs/>
                <w:kern w:val="36"/>
                <w:sz w:val="24"/>
                <w:szCs w:val="24"/>
                <w:lang w:eastAsia="tr-TR"/>
              </w:rPr>
            </w:pPr>
          </w:p>
          <w:p w14:paraId="313213DB" w14:textId="7F8286CB"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A86BA6" w14:paraId="4B9D7033" w14:textId="77777777" w:rsidTr="00D15E35">
        <w:trPr>
          <w:trHeight w:val="4965"/>
        </w:trPr>
        <w:tc>
          <w:tcPr>
            <w:tcW w:w="8850" w:type="dxa"/>
            <w:gridSpan w:val="2"/>
            <w:tcBorders>
              <w:top w:val="single" w:sz="2" w:space="0" w:color="663300"/>
              <w:bottom w:val="single" w:sz="2" w:space="0" w:color="663300"/>
            </w:tcBorders>
            <w:vAlign w:val="center"/>
          </w:tcPr>
          <w:p w14:paraId="400BEBCA" w14:textId="77777777" w:rsidR="004E01C9" w:rsidRPr="00A86BA6" w:rsidRDefault="004E01C9" w:rsidP="00A86BA6">
            <w:pPr>
              <w:pStyle w:val="AralkYok"/>
              <w:spacing w:line="360" w:lineRule="auto"/>
              <w:jc w:val="left"/>
              <w:rPr>
                <w:rFonts w:ascii="Times New Roman" w:hAnsi="Times New Roman" w:cs="Times New Roman"/>
                <w:sz w:val="24"/>
                <w:szCs w:val="24"/>
              </w:rPr>
            </w:pPr>
            <w:r w:rsidRPr="00A86BA6">
              <w:rPr>
                <w:rFonts w:ascii="Times New Roman" w:hAnsi="Times New Roman" w:cs="Times New Roman"/>
                <w:sz w:val="24"/>
                <w:szCs w:val="24"/>
              </w:rPr>
              <w:t xml:space="preserve">Anadolu motifleri tarihsel süreç boyunca çoğunlukla dekoratif süsleme unsurları ya da kültürel miras göstergeleri olarak değerlendirilmiştir. Ancak motiflerin farklı coğrafya, dönem ve üretim bağlamlarında süreklilik göstermesi, bu görsel yapıların yalnızca estetik tercihlerle açıklanamayacağını düşündürmektedir. Bu çalışma, Anadolu motiflerini </w:t>
            </w:r>
            <w:proofErr w:type="spellStart"/>
            <w:r w:rsidRPr="00A86BA6">
              <w:rPr>
                <w:rFonts w:ascii="Times New Roman" w:hAnsi="Times New Roman" w:cs="Times New Roman"/>
                <w:sz w:val="24"/>
                <w:szCs w:val="24"/>
              </w:rPr>
              <w:t>psikanalitik</w:t>
            </w:r>
            <w:proofErr w:type="spellEnd"/>
            <w:r w:rsidRPr="00A86BA6">
              <w:rPr>
                <w:rFonts w:ascii="Times New Roman" w:hAnsi="Times New Roman" w:cs="Times New Roman"/>
                <w:sz w:val="24"/>
                <w:szCs w:val="24"/>
              </w:rPr>
              <w:t xml:space="preserve"> kuram çerçevesinde ele alarak motiflerin kolektif bilinçdışıyla kurduğu ilişkiyi incelemeyi amaçlamaktadır.</w:t>
            </w:r>
          </w:p>
          <w:p w14:paraId="24616832" w14:textId="77777777" w:rsidR="004E01C9" w:rsidRPr="00A86BA6" w:rsidRDefault="004E01C9" w:rsidP="00A86BA6">
            <w:pPr>
              <w:pStyle w:val="AralkYok"/>
              <w:spacing w:line="360" w:lineRule="auto"/>
              <w:jc w:val="left"/>
              <w:rPr>
                <w:rFonts w:ascii="Times New Roman" w:hAnsi="Times New Roman" w:cs="Times New Roman"/>
                <w:sz w:val="24"/>
                <w:szCs w:val="24"/>
              </w:rPr>
            </w:pPr>
            <w:r w:rsidRPr="00A86BA6">
              <w:rPr>
                <w:rFonts w:ascii="Times New Roman" w:hAnsi="Times New Roman" w:cs="Times New Roman"/>
                <w:sz w:val="24"/>
                <w:szCs w:val="24"/>
              </w:rPr>
              <w:t xml:space="preserve">Araştırmanın kuramsal temeli, Sigmund Freud’un bilinçdışı kavramı ile Carl </w:t>
            </w:r>
            <w:proofErr w:type="spellStart"/>
            <w:r w:rsidRPr="00A86BA6">
              <w:rPr>
                <w:rFonts w:ascii="Times New Roman" w:hAnsi="Times New Roman" w:cs="Times New Roman"/>
                <w:sz w:val="24"/>
                <w:szCs w:val="24"/>
              </w:rPr>
              <w:t>Gustav</w:t>
            </w:r>
            <w:proofErr w:type="spellEnd"/>
            <w:r w:rsidRPr="00A86BA6">
              <w:rPr>
                <w:rFonts w:ascii="Times New Roman" w:hAnsi="Times New Roman" w:cs="Times New Roman"/>
                <w:sz w:val="24"/>
                <w:szCs w:val="24"/>
              </w:rPr>
              <w:t xml:space="preserve"> </w:t>
            </w:r>
            <w:proofErr w:type="spellStart"/>
            <w:r w:rsidRPr="00A86BA6">
              <w:rPr>
                <w:rFonts w:ascii="Times New Roman" w:hAnsi="Times New Roman" w:cs="Times New Roman"/>
                <w:sz w:val="24"/>
                <w:szCs w:val="24"/>
              </w:rPr>
              <w:t>Jung’un</w:t>
            </w:r>
            <w:proofErr w:type="spellEnd"/>
            <w:r w:rsidRPr="00A86BA6">
              <w:rPr>
                <w:rFonts w:ascii="Times New Roman" w:hAnsi="Times New Roman" w:cs="Times New Roman"/>
                <w:sz w:val="24"/>
                <w:szCs w:val="24"/>
              </w:rPr>
              <w:t xml:space="preserve"> kolektif bilinçdışı ve </w:t>
            </w:r>
            <w:proofErr w:type="gramStart"/>
            <w:r w:rsidRPr="00A86BA6">
              <w:rPr>
                <w:rFonts w:ascii="Times New Roman" w:hAnsi="Times New Roman" w:cs="Times New Roman"/>
                <w:sz w:val="24"/>
                <w:szCs w:val="24"/>
              </w:rPr>
              <w:t>arketip</w:t>
            </w:r>
            <w:proofErr w:type="gramEnd"/>
            <w:r w:rsidRPr="00A86BA6">
              <w:rPr>
                <w:rFonts w:ascii="Times New Roman" w:hAnsi="Times New Roman" w:cs="Times New Roman"/>
                <w:sz w:val="24"/>
                <w:szCs w:val="24"/>
              </w:rPr>
              <w:t xml:space="preserve"> kuramına dayanmaktadır. Anadolu halı, kilim ve seramik yüzeylerinde sıklıkla karşılaşılan göz, spiral, yaşam ağacı ve geometrik tekrarlar; korunma, süreklilik, aidiyet ve yeniden doğuş gibi </w:t>
            </w:r>
            <w:proofErr w:type="spellStart"/>
            <w:proofErr w:type="gramStart"/>
            <w:r w:rsidRPr="00A86BA6">
              <w:rPr>
                <w:rFonts w:ascii="Times New Roman" w:hAnsi="Times New Roman" w:cs="Times New Roman"/>
                <w:sz w:val="24"/>
                <w:szCs w:val="24"/>
              </w:rPr>
              <w:t>arketipsel</w:t>
            </w:r>
            <w:proofErr w:type="spellEnd"/>
            <w:proofErr w:type="gramEnd"/>
            <w:r w:rsidRPr="00A86BA6">
              <w:rPr>
                <w:rFonts w:ascii="Times New Roman" w:hAnsi="Times New Roman" w:cs="Times New Roman"/>
                <w:sz w:val="24"/>
                <w:szCs w:val="24"/>
              </w:rPr>
              <w:t xml:space="preserve"> temsiller bağlamında değerlendirilmiştir.</w:t>
            </w:r>
          </w:p>
          <w:p w14:paraId="47E70867" w14:textId="3C15D287" w:rsidR="004E01C9" w:rsidRPr="00A86BA6" w:rsidRDefault="004E01C9" w:rsidP="00A86BA6">
            <w:pPr>
              <w:pStyle w:val="AralkYok"/>
              <w:spacing w:line="360" w:lineRule="auto"/>
              <w:jc w:val="left"/>
              <w:rPr>
                <w:rFonts w:ascii="Times New Roman" w:hAnsi="Times New Roman" w:cs="Times New Roman"/>
                <w:sz w:val="24"/>
                <w:szCs w:val="24"/>
              </w:rPr>
            </w:pPr>
            <w:r w:rsidRPr="00A86BA6">
              <w:rPr>
                <w:rFonts w:ascii="Times New Roman" w:hAnsi="Times New Roman" w:cs="Times New Roman"/>
                <w:sz w:val="24"/>
                <w:szCs w:val="24"/>
              </w:rPr>
              <w:t>Ç</w:t>
            </w:r>
            <w:r w:rsidR="000A0AB0">
              <w:rPr>
                <w:rFonts w:ascii="Times New Roman" w:hAnsi="Times New Roman" w:cs="Times New Roman"/>
                <w:sz w:val="24"/>
                <w:szCs w:val="24"/>
              </w:rPr>
              <w:t>alışmada nitel</w:t>
            </w:r>
            <w:r w:rsidR="00A86BA6">
              <w:rPr>
                <w:rFonts w:ascii="Times New Roman" w:hAnsi="Times New Roman" w:cs="Times New Roman"/>
                <w:sz w:val="24"/>
                <w:szCs w:val="24"/>
              </w:rPr>
              <w:t xml:space="preserve"> araştırma</w:t>
            </w:r>
            <w:r w:rsidRPr="00A86BA6">
              <w:rPr>
                <w:rFonts w:ascii="Times New Roman" w:hAnsi="Times New Roman" w:cs="Times New Roman"/>
                <w:sz w:val="24"/>
                <w:szCs w:val="24"/>
              </w:rPr>
              <w:t xml:space="preserve"> yaklaşımı benimsenmiş ve üç aşamalı bir analiz yöntemi uygulanmıştır: (1) motiflerin biçimsel özelliklerine yönelik görsel çözümleme, (2) sembolik anlam katmanlarının kültürel bağlam içinde yorumlanması ve (3) motiflerin </w:t>
            </w:r>
            <w:proofErr w:type="spellStart"/>
            <w:r w:rsidRPr="00A86BA6">
              <w:rPr>
                <w:rFonts w:ascii="Times New Roman" w:hAnsi="Times New Roman" w:cs="Times New Roman"/>
                <w:sz w:val="24"/>
                <w:szCs w:val="24"/>
              </w:rPr>
              <w:t>psikanalitik</w:t>
            </w:r>
            <w:proofErr w:type="spellEnd"/>
            <w:r w:rsidRPr="00A86BA6">
              <w:rPr>
                <w:rFonts w:ascii="Times New Roman" w:hAnsi="Times New Roman" w:cs="Times New Roman"/>
                <w:sz w:val="24"/>
                <w:szCs w:val="24"/>
              </w:rPr>
              <w:t xml:space="preserve"> perspektiften bilinçdışı temsil biçimleri olarak değerlendirilmesi. Bu yöntem aracılığıyla motiflerin yalnızca geleneksel süsleme kalıpları değil, toplumsal deneyimlerin ve kültürel hafızanın görsel sürekliliğini sağlayan </w:t>
            </w:r>
            <w:proofErr w:type="spellStart"/>
            <w:r w:rsidRPr="00A86BA6">
              <w:rPr>
                <w:rFonts w:ascii="Times New Roman" w:hAnsi="Times New Roman" w:cs="Times New Roman"/>
                <w:sz w:val="24"/>
                <w:szCs w:val="24"/>
              </w:rPr>
              <w:t>psikokültürel</w:t>
            </w:r>
            <w:proofErr w:type="spellEnd"/>
            <w:r w:rsidRPr="00A86BA6">
              <w:rPr>
                <w:rFonts w:ascii="Times New Roman" w:hAnsi="Times New Roman" w:cs="Times New Roman"/>
                <w:sz w:val="24"/>
                <w:szCs w:val="24"/>
              </w:rPr>
              <w:t xml:space="preserve"> yapılar </w:t>
            </w:r>
            <w:r w:rsidRPr="00A86BA6">
              <w:rPr>
                <w:rFonts w:ascii="Times New Roman" w:hAnsi="Times New Roman" w:cs="Times New Roman"/>
                <w:sz w:val="24"/>
                <w:szCs w:val="24"/>
              </w:rPr>
              <w:lastRenderedPageBreak/>
              <w:t>olduğu ileri sürülmektedir.</w:t>
            </w:r>
          </w:p>
          <w:p w14:paraId="053A20C7" w14:textId="77777777" w:rsidR="004E01C9" w:rsidRPr="00A86BA6" w:rsidRDefault="004E01C9" w:rsidP="00A86BA6">
            <w:pPr>
              <w:pStyle w:val="AralkYok"/>
              <w:spacing w:line="360" w:lineRule="auto"/>
              <w:jc w:val="left"/>
              <w:rPr>
                <w:rFonts w:ascii="Times New Roman" w:hAnsi="Times New Roman" w:cs="Times New Roman"/>
                <w:sz w:val="24"/>
                <w:szCs w:val="24"/>
              </w:rPr>
            </w:pPr>
            <w:r w:rsidRPr="00A86BA6">
              <w:rPr>
                <w:rFonts w:ascii="Times New Roman" w:hAnsi="Times New Roman" w:cs="Times New Roman"/>
                <w:sz w:val="24"/>
                <w:szCs w:val="24"/>
              </w:rPr>
              <w:t xml:space="preserve">Çalışma ayrıca geleneksel Anadolu motiflerinin çağdaş seramik sanatında yeniden yorumlanmasını </w:t>
            </w:r>
            <w:proofErr w:type="spellStart"/>
            <w:r w:rsidRPr="00A86BA6">
              <w:rPr>
                <w:rFonts w:ascii="Times New Roman" w:hAnsi="Times New Roman" w:cs="Times New Roman"/>
                <w:sz w:val="24"/>
                <w:szCs w:val="24"/>
              </w:rPr>
              <w:t>psikanalitik</w:t>
            </w:r>
            <w:proofErr w:type="spellEnd"/>
            <w:r w:rsidRPr="00A86BA6">
              <w:rPr>
                <w:rFonts w:ascii="Times New Roman" w:hAnsi="Times New Roman" w:cs="Times New Roman"/>
                <w:sz w:val="24"/>
                <w:szCs w:val="24"/>
              </w:rPr>
              <w:t xml:space="preserve"> yeniden anlamlandırma süreci olarak ele almakta; sanatçının malzeme, yüzey ve boşluk üzerinden geçmiş imgelerle kurduğu ilişkinin bilinçdışı bir görsel yeniden üretim alanı oluşturduğunu tartışmaktadır. Bu bağlamda motif, geçmişe ait durağan bir miras değil, güncel sanat üretiminde aktif biçimde işleyen dinamik bir anlam sistemi olarak değerlendirilmektedir.</w:t>
            </w:r>
          </w:p>
          <w:p w14:paraId="22081F1A" w14:textId="77777777" w:rsidR="004E01C9" w:rsidRPr="00A86BA6" w:rsidRDefault="004E01C9" w:rsidP="00A86BA6">
            <w:pPr>
              <w:pStyle w:val="AralkYok"/>
              <w:spacing w:line="360" w:lineRule="auto"/>
              <w:jc w:val="left"/>
              <w:rPr>
                <w:rFonts w:ascii="Times New Roman" w:hAnsi="Times New Roman" w:cs="Times New Roman"/>
                <w:sz w:val="24"/>
                <w:szCs w:val="24"/>
              </w:rPr>
            </w:pPr>
            <w:r w:rsidRPr="00A86BA6">
              <w:rPr>
                <w:rFonts w:ascii="Times New Roman" w:hAnsi="Times New Roman" w:cs="Times New Roman"/>
                <w:sz w:val="24"/>
                <w:szCs w:val="24"/>
              </w:rPr>
              <w:t xml:space="preserve">Araştırma, Anadolu motiflerini dekoratif gelenek anlayışının ötesine taşıyarak </w:t>
            </w:r>
            <w:proofErr w:type="spellStart"/>
            <w:r w:rsidRPr="00A86BA6">
              <w:rPr>
                <w:rFonts w:ascii="Times New Roman" w:hAnsi="Times New Roman" w:cs="Times New Roman"/>
                <w:sz w:val="24"/>
                <w:szCs w:val="24"/>
              </w:rPr>
              <w:t>psikanalitik</w:t>
            </w:r>
            <w:proofErr w:type="spellEnd"/>
            <w:r w:rsidRPr="00A86BA6">
              <w:rPr>
                <w:rFonts w:ascii="Times New Roman" w:hAnsi="Times New Roman" w:cs="Times New Roman"/>
                <w:sz w:val="24"/>
                <w:szCs w:val="24"/>
              </w:rPr>
              <w:t xml:space="preserve"> çözümleme aracılığıyla sanat tarihi, görsel kültür ve çağdaş seramik pratiği arasında </w:t>
            </w:r>
            <w:proofErr w:type="spellStart"/>
            <w:r w:rsidRPr="00A86BA6">
              <w:rPr>
                <w:rFonts w:ascii="Times New Roman" w:hAnsi="Times New Roman" w:cs="Times New Roman"/>
                <w:sz w:val="24"/>
                <w:szCs w:val="24"/>
              </w:rPr>
              <w:t>disiplinlerarası</w:t>
            </w:r>
            <w:proofErr w:type="spellEnd"/>
            <w:r w:rsidRPr="00A86BA6">
              <w:rPr>
                <w:rFonts w:ascii="Times New Roman" w:hAnsi="Times New Roman" w:cs="Times New Roman"/>
                <w:sz w:val="24"/>
                <w:szCs w:val="24"/>
              </w:rPr>
              <w:t xml:space="preserve"> bir okuma önermektedir.</w:t>
            </w:r>
          </w:p>
          <w:p w14:paraId="45684149" w14:textId="7F9A5C0C" w:rsidR="00186477" w:rsidRPr="00A86BA6" w:rsidRDefault="00186477" w:rsidP="00A86BA6">
            <w:pPr>
              <w:pStyle w:val="AralkYok"/>
              <w:spacing w:line="360" w:lineRule="auto"/>
              <w:jc w:val="left"/>
              <w:rPr>
                <w:rFonts w:ascii="Times New Roman" w:hAnsi="Times New Roman" w:cs="Times New Roman"/>
                <w:sz w:val="24"/>
                <w:szCs w:val="24"/>
              </w:rPr>
            </w:pPr>
          </w:p>
        </w:tc>
      </w:tr>
      <w:tr w:rsidR="00186477" w:rsidRPr="00A86BA6" w14:paraId="5C57F5E3" w14:textId="77777777" w:rsidTr="00D15E35">
        <w:trPr>
          <w:trHeight w:val="666"/>
        </w:trPr>
        <w:tc>
          <w:tcPr>
            <w:tcW w:w="8850" w:type="dxa"/>
            <w:gridSpan w:val="2"/>
            <w:tcBorders>
              <w:top w:val="single" w:sz="2" w:space="0" w:color="663300"/>
              <w:bottom w:val="single" w:sz="2" w:space="0" w:color="663300"/>
            </w:tcBorders>
            <w:vAlign w:val="bottom"/>
          </w:tcPr>
          <w:p w14:paraId="59C317AB" w14:textId="27437804" w:rsidR="004E01C9" w:rsidRPr="00A86BA6" w:rsidRDefault="006F0603" w:rsidP="00A86BA6">
            <w:pPr>
              <w:spacing w:line="360" w:lineRule="auto"/>
              <w:ind w:firstLine="0"/>
              <w:jc w:val="left"/>
              <w:rPr>
                <w:rFonts w:ascii="Times New Roman" w:hAnsi="Times New Roman" w:cs="Times New Roman"/>
                <w:sz w:val="24"/>
                <w:szCs w:val="24"/>
              </w:rPr>
            </w:pPr>
            <w:r>
              <w:rPr>
                <w:rFonts w:ascii="Times New Roman" w:hAnsi="Times New Roman" w:cs="Times New Roman"/>
                <w:b/>
                <w:sz w:val="24"/>
                <w:szCs w:val="24"/>
              </w:rPr>
              <w:lastRenderedPageBreak/>
              <w:t xml:space="preserve">Anahtar </w:t>
            </w:r>
            <w:proofErr w:type="spellStart"/>
            <w:proofErr w:type="gramStart"/>
            <w:r>
              <w:rPr>
                <w:rFonts w:ascii="Times New Roman" w:hAnsi="Times New Roman" w:cs="Times New Roman"/>
                <w:b/>
                <w:sz w:val="24"/>
                <w:szCs w:val="24"/>
              </w:rPr>
              <w:t>Kelimeler:</w:t>
            </w:r>
            <w:r w:rsidR="004E01C9" w:rsidRPr="00A86BA6">
              <w:rPr>
                <w:rFonts w:ascii="Times New Roman" w:hAnsi="Times New Roman" w:cs="Times New Roman"/>
                <w:sz w:val="24"/>
                <w:szCs w:val="24"/>
              </w:rPr>
              <w:t>Anadolu</w:t>
            </w:r>
            <w:proofErr w:type="spellEnd"/>
            <w:proofErr w:type="gramEnd"/>
            <w:r w:rsidR="004E01C9" w:rsidRPr="00A86BA6">
              <w:rPr>
                <w:rFonts w:ascii="Times New Roman" w:hAnsi="Times New Roman" w:cs="Times New Roman"/>
                <w:sz w:val="24"/>
                <w:szCs w:val="24"/>
              </w:rPr>
              <w:t xml:space="preserve"> motifleri</w:t>
            </w:r>
            <w:r w:rsidR="00A34EDD" w:rsidRPr="00A86BA6">
              <w:rPr>
                <w:rFonts w:ascii="Times New Roman" w:hAnsi="Times New Roman" w:cs="Times New Roman"/>
                <w:sz w:val="24"/>
                <w:szCs w:val="24"/>
              </w:rPr>
              <w:t xml:space="preserve"> 1</w:t>
            </w:r>
            <w:r w:rsidR="004E01C9" w:rsidRPr="00A86BA6">
              <w:rPr>
                <w:rFonts w:ascii="Times New Roman" w:hAnsi="Times New Roman" w:cs="Times New Roman"/>
                <w:sz w:val="24"/>
                <w:szCs w:val="24"/>
              </w:rPr>
              <w:t xml:space="preserve">, </w:t>
            </w:r>
            <w:proofErr w:type="spellStart"/>
            <w:r w:rsidR="004E01C9" w:rsidRPr="00A86BA6">
              <w:rPr>
                <w:rFonts w:ascii="Times New Roman" w:hAnsi="Times New Roman" w:cs="Times New Roman"/>
                <w:sz w:val="24"/>
                <w:szCs w:val="24"/>
              </w:rPr>
              <w:t>psikanalitik</w:t>
            </w:r>
            <w:proofErr w:type="spellEnd"/>
            <w:r w:rsidR="004E01C9" w:rsidRPr="00A86BA6">
              <w:rPr>
                <w:rFonts w:ascii="Times New Roman" w:hAnsi="Times New Roman" w:cs="Times New Roman"/>
                <w:sz w:val="24"/>
                <w:szCs w:val="24"/>
              </w:rPr>
              <w:t xml:space="preserve"> çözümleme</w:t>
            </w:r>
            <w:r w:rsidR="00A34EDD" w:rsidRPr="00A86BA6">
              <w:rPr>
                <w:rFonts w:ascii="Times New Roman" w:hAnsi="Times New Roman" w:cs="Times New Roman"/>
                <w:sz w:val="24"/>
                <w:szCs w:val="24"/>
              </w:rPr>
              <w:t xml:space="preserve"> 2</w:t>
            </w:r>
            <w:r w:rsidR="004E01C9" w:rsidRPr="00A86BA6">
              <w:rPr>
                <w:rFonts w:ascii="Times New Roman" w:hAnsi="Times New Roman" w:cs="Times New Roman"/>
                <w:sz w:val="24"/>
                <w:szCs w:val="24"/>
              </w:rPr>
              <w:t>, kolektif bilinçdışı</w:t>
            </w:r>
            <w:r w:rsidR="00A34EDD" w:rsidRPr="00A86BA6">
              <w:rPr>
                <w:rFonts w:ascii="Times New Roman" w:hAnsi="Times New Roman" w:cs="Times New Roman"/>
                <w:sz w:val="24"/>
                <w:szCs w:val="24"/>
              </w:rPr>
              <w:t xml:space="preserve"> 3</w:t>
            </w:r>
            <w:r w:rsidR="004E01C9" w:rsidRPr="00A86BA6">
              <w:rPr>
                <w:rFonts w:ascii="Times New Roman" w:hAnsi="Times New Roman" w:cs="Times New Roman"/>
                <w:sz w:val="24"/>
                <w:szCs w:val="24"/>
              </w:rPr>
              <w:t>, arketip</w:t>
            </w:r>
            <w:r w:rsidR="00A34EDD" w:rsidRPr="00A86BA6">
              <w:rPr>
                <w:rFonts w:ascii="Times New Roman" w:hAnsi="Times New Roman" w:cs="Times New Roman"/>
                <w:sz w:val="24"/>
                <w:szCs w:val="24"/>
              </w:rPr>
              <w:t xml:space="preserve"> 4, seramik sanatı 5</w:t>
            </w:r>
          </w:p>
          <w:p w14:paraId="21B5F3D5" w14:textId="5CC7E9FB" w:rsidR="004E01C9" w:rsidRPr="00A86BA6" w:rsidRDefault="004E01C9" w:rsidP="00A86BA6">
            <w:pPr>
              <w:spacing w:line="360" w:lineRule="auto"/>
              <w:ind w:firstLine="0"/>
              <w:jc w:val="left"/>
              <w:rPr>
                <w:rFonts w:ascii="Times New Roman" w:hAnsi="Times New Roman" w:cs="Times New Roman"/>
                <w:sz w:val="24"/>
                <w:szCs w:val="24"/>
              </w:rPr>
            </w:pPr>
          </w:p>
        </w:tc>
      </w:tr>
    </w:tbl>
    <w:p w14:paraId="3E5077F7" w14:textId="65AC4B2B" w:rsidR="008D39EF" w:rsidRPr="00A86BA6" w:rsidRDefault="008D39EF" w:rsidP="00A86BA6">
      <w:pPr>
        <w:spacing w:line="360" w:lineRule="auto"/>
        <w:ind w:firstLine="0"/>
        <w:jc w:val="left"/>
        <w:rPr>
          <w:rFonts w:ascii="Times New Roman" w:hAnsi="Times New Roman" w:cs="Times New Roman"/>
          <w:sz w:val="24"/>
          <w:szCs w:val="24"/>
        </w:rPr>
      </w:pPr>
      <w:bookmarkStart w:id="0" w:name="_GoBack"/>
      <w:bookmarkEnd w:id="0"/>
    </w:p>
    <w:sectPr w:rsidR="008D39EF" w:rsidRPr="00A86BA6"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115F4" w14:textId="77777777" w:rsidR="009C3C97" w:rsidRDefault="009C3C97" w:rsidP="005C32FC">
      <w:pPr>
        <w:spacing w:after="0"/>
      </w:pPr>
      <w:r>
        <w:separator/>
      </w:r>
    </w:p>
  </w:endnote>
  <w:endnote w:type="continuationSeparator" w:id="0">
    <w:p w14:paraId="2808D388" w14:textId="77777777" w:rsidR="009C3C97" w:rsidRDefault="009C3C9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F648A" w14:textId="77777777" w:rsidR="009C3C97" w:rsidRDefault="009C3C97" w:rsidP="005C32FC">
      <w:pPr>
        <w:spacing w:after="0"/>
      </w:pPr>
      <w:r>
        <w:separator/>
      </w:r>
    </w:p>
  </w:footnote>
  <w:footnote w:type="continuationSeparator" w:id="0">
    <w:p w14:paraId="4AAFACFD" w14:textId="77777777" w:rsidR="009C3C97" w:rsidRDefault="009C3C97" w:rsidP="005C32FC">
      <w:pPr>
        <w:spacing w:after="0"/>
      </w:pPr>
      <w:r>
        <w:continuationSeparator/>
      </w:r>
    </w:p>
  </w:footnote>
  <w:footnote w:id="1">
    <w:p w14:paraId="02178776" w14:textId="630CB65C" w:rsidR="00186477" w:rsidRPr="00F5137E" w:rsidRDefault="00186477">
      <w:pPr>
        <w:pStyle w:val="DipnotMetni"/>
        <w:rPr>
          <w:rFonts w:ascii="Times New Roman" w:hAnsi="Times New Roman" w:cs="Times New Roman"/>
        </w:rPr>
      </w:pPr>
      <w:r w:rsidRPr="00F5137E">
        <w:rPr>
          <w:rStyle w:val="DipnotBavurusu"/>
          <w:rFonts w:ascii="Times New Roman" w:hAnsi="Times New Roman" w:cs="Times New Roman"/>
        </w:rPr>
        <w:footnoteRef/>
      </w:r>
      <w:r w:rsidR="00F5137E" w:rsidRPr="00F5137E">
        <w:rPr>
          <w:rFonts w:ascii="Times New Roman" w:hAnsi="Times New Roman" w:cs="Times New Roman"/>
        </w:rPr>
        <w:t>ozlemercanozben@gmail.com,  ORCID: 0000-0003-2819-3361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0AB0"/>
    <w:rsid w:val="000A2C7D"/>
    <w:rsid w:val="000E4305"/>
    <w:rsid w:val="000F4C1E"/>
    <w:rsid w:val="00173870"/>
    <w:rsid w:val="0018108E"/>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E01C9"/>
    <w:rsid w:val="005350CF"/>
    <w:rsid w:val="005706D3"/>
    <w:rsid w:val="005712FA"/>
    <w:rsid w:val="005C32FC"/>
    <w:rsid w:val="005E2237"/>
    <w:rsid w:val="006006E7"/>
    <w:rsid w:val="006339DA"/>
    <w:rsid w:val="006463EC"/>
    <w:rsid w:val="00650250"/>
    <w:rsid w:val="00656560"/>
    <w:rsid w:val="00662CC7"/>
    <w:rsid w:val="006671BF"/>
    <w:rsid w:val="00667929"/>
    <w:rsid w:val="00671CBE"/>
    <w:rsid w:val="006A4455"/>
    <w:rsid w:val="006F0603"/>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C3C97"/>
    <w:rsid w:val="009D0787"/>
    <w:rsid w:val="009D7DAC"/>
    <w:rsid w:val="009F553C"/>
    <w:rsid w:val="00A34EDD"/>
    <w:rsid w:val="00A45E2E"/>
    <w:rsid w:val="00A86BA6"/>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5137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3850-E5E9-4A0A-9792-89D49990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2026-02-28T11:50:00Z</dcterms:modified>
</cp:coreProperties>
</file>