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:rsidR="005A7A93" w:rsidRDefault="005A7A93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proofErr w:type="spellStart"/>
            <w:r w:rsidRPr="005A7A93">
              <w:rPr>
                <w:rFonts w:ascii="Times New Roman" w:hAnsi="Times New Roman" w:cs="Times New Roman"/>
                <w:b/>
                <w:sz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b/>
                <w:sz w:val="24"/>
              </w:rPr>
              <w:t xml:space="preserve"> Role of "Antep İşi" </w:t>
            </w:r>
            <w:proofErr w:type="spellStart"/>
            <w:r w:rsidRPr="005A7A93">
              <w:rPr>
                <w:rFonts w:ascii="Times New Roman" w:hAnsi="Times New Roman" w:cs="Times New Roman"/>
                <w:b/>
                <w:sz w:val="24"/>
              </w:rPr>
              <w:t>Embroidery</w:t>
            </w:r>
            <w:proofErr w:type="spellEnd"/>
            <w:r w:rsidRPr="005A7A93">
              <w:rPr>
                <w:rFonts w:ascii="Times New Roman" w:hAnsi="Times New Roman" w:cs="Times New Roman"/>
                <w:b/>
                <w:sz w:val="24"/>
              </w:rPr>
              <w:t xml:space="preserve"> in </w:t>
            </w:r>
            <w:proofErr w:type="spellStart"/>
            <w:r w:rsidRPr="005A7A93">
              <w:rPr>
                <w:rFonts w:ascii="Times New Roman" w:hAnsi="Times New Roman" w:cs="Times New Roman"/>
                <w:b/>
                <w:sz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b/>
                <w:sz w:val="24"/>
              </w:rPr>
              <w:t>Context</w:t>
            </w:r>
            <w:proofErr w:type="spellEnd"/>
            <w:r w:rsidRPr="005A7A93">
              <w:rPr>
                <w:rFonts w:ascii="Times New Roman" w:hAnsi="Times New Roman" w:cs="Times New Roman"/>
                <w:b/>
                <w:sz w:val="24"/>
              </w:rPr>
              <w:t xml:space="preserve"> of </w:t>
            </w:r>
            <w:proofErr w:type="spellStart"/>
            <w:r w:rsidRPr="005A7A93">
              <w:rPr>
                <w:rFonts w:ascii="Times New Roman" w:hAnsi="Times New Roman" w:cs="Times New Roman"/>
                <w:b/>
                <w:sz w:val="24"/>
              </w:rPr>
              <w:t>Cultural</w:t>
            </w:r>
            <w:proofErr w:type="spellEnd"/>
            <w:r w:rsidRPr="005A7A93">
              <w:rPr>
                <w:rFonts w:ascii="Times New Roman" w:hAnsi="Times New Roman" w:cs="Times New Roman"/>
                <w:b/>
                <w:sz w:val="24"/>
              </w:rPr>
              <w:t xml:space="preserve"> Memory </w:t>
            </w:r>
            <w:proofErr w:type="spellStart"/>
            <w:r w:rsidRPr="005A7A93">
              <w:rPr>
                <w:rFonts w:ascii="Times New Roman" w:hAnsi="Times New Roman" w:cs="Times New Roman"/>
                <w:b/>
                <w:sz w:val="24"/>
              </w:rPr>
              <w:t>and</w:t>
            </w:r>
            <w:proofErr w:type="spellEnd"/>
            <w:r w:rsidRPr="005A7A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b/>
                <w:sz w:val="24"/>
              </w:rPr>
              <w:t>Sustainability</w:t>
            </w:r>
            <w:proofErr w:type="spellEnd"/>
            <w:r w:rsidRPr="005A7A93">
              <w:rPr>
                <w:rFonts w:ascii="Times New Roman" w:hAnsi="Times New Roman" w:cs="Times New Roman"/>
                <w:b/>
                <w:sz w:val="24"/>
              </w:rPr>
              <w:t xml:space="preserve">: An Analysis of </w:t>
            </w:r>
            <w:proofErr w:type="spellStart"/>
            <w:r w:rsidRPr="005A7A93">
              <w:rPr>
                <w:rFonts w:ascii="Times New Roman" w:hAnsi="Times New Roman" w:cs="Times New Roman"/>
                <w:b/>
                <w:sz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b/>
                <w:sz w:val="24"/>
              </w:rPr>
              <w:t xml:space="preserve"> Gaziantep City Archive </w:t>
            </w:r>
            <w:proofErr w:type="spellStart"/>
            <w:r w:rsidRPr="005A7A93">
              <w:rPr>
                <w:rFonts w:ascii="Times New Roman" w:hAnsi="Times New Roman" w:cs="Times New Roman"/>
                <w:b/>
                <w:sz w:val="24"/>
              </w:rPr>
              <w:t>and</w:t>
            </w:r>
            <w:proofErr w:type="spellEnd"/>
            <w:r w:rsidRPr="005A7A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b/>
                <w:sz w:val="24"/>
              </w:rPr>
              <w:t>Research</w:t>
            </w:r>
            <w:proofErr w:type="spellEnd"/>
            <w:r w:rsidRPr="005A7A93">
              <w:rPr>
                <w:rFonts w:ascii="Times New Roman" w:hAnsi="Times New Roman" w:cs="Times New Roman"/>
                <w:b/>
                <w:sz w:val="24"/>
              </w:rPr>
              <w:t xml:space="preserve"> Center Inventory</w:t>
            </w:r>
          </w:p>
          <w:bookmarkEnd w:id="0"/>
          <w:p w:rsidR="005A7A93" w:rsidRDefault="005A7A93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06855" w:rsidRPr="00C06855" w:rsidRDefault="005A7A93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Ecem TAN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:rsidR="00C06855" w:rsidRPr="00C06855" w:rsidRDefault="005A7A93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Melike BALCI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2"/>
            </w:r>
          </w:p>
          <w:p w:rsidR="00C06855" w:rsidRPr="00D15E35" w:rsidRDefault="005A7A93" w:rsidP="00C06855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Ahmet ŞAHİN</w:t>
            </w:r>
            <w:r w:rsidR="00C06855" w:rsidRPr="00C0685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3"/>
            </w:r>
          </w:p>
        </w:tc>
      </w:tr>
      <w:tr w:rsidR="00C06855" w:rsidRPr="008C53F4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:rsidTr="00161E6D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:rsidR="005A7A93" w:rsidRPr="005A7A93" w:rsidRDefault="005A7A93" w:rsidP="005A7A9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, art,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lived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experiences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of a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geography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weave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collective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society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transcends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experiences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become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cohesive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body of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collective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consciousness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behaviors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symbols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. "Antep İşi"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embroidery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is a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craft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developed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Gaziantep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holds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tradition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handicrafts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2015,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Gaziantep’s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leading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registered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inclusion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UNESCO Creative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Cities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Network in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field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gastronomy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handicrafts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, as an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inseparable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city’s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identity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fundamental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complement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Specifically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, "Antep İşi"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embroidery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performed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on silk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weaving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inscribed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UNESCO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Representative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List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Intangible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Humanity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as of 2025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due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aesthetic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technical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qualities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recognition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has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provided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strategic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contribution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global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preservation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Gaziantep’s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craft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folk art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accumulation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sustainability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city’s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identity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A93" w:rsidRPr="005A7A93" w:rsidRDefault="005A7A93" w:rsidP="005A7A9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primary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starting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consists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inventory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records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Gaziantep City Archive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Center (GKAM),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exhibition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collections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utilizing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written-visual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oral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Centering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institutional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accumulation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aims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evaluate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motif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repertoire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of Antep İşi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embroideries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historical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continuity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A93" w:rsidRPr="005A7A93" w:rsidRDefault="005A7A93" w:rsidP="005A7A9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, it is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intended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formal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compositional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arrangements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naming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embroidery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samples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registered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GKAM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inventory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Furthermore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oral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interviews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conducted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context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areas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behind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examined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narratives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producers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framing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role of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endeavors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lens of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labor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effort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reveal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merely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aesthetic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but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codes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carrying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A93" w:rsidRPr="005A7A93" w:rsidRDefault="005A7A93" w:rsidP="005A7A9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observed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as Kartopu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Çitibadem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Cemelyan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, Örümcek Ajuru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Mercimek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compositions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associated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semantic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layers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abundance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continuity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protection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traces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local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dialect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life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prominent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naming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situation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demonstrates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Antep İşi, as a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living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remains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connected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exists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continuity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855" w:rsidRPr="00C06855" w:rsidRDefault="005A7A93" w:rsidP="005A7A9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conclusion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centering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inventory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records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Gaziantep City Archive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Center,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highlights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significance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of Antep İşi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motif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tradition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concrete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examples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aims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contribute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re-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aesthetic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accumulation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perspectives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sustainability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 xml:space="preserve"> modern </w:t>
            </w:r>
            <w:proofErr w:type="spellStart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5A7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6855" w:rsidRPr="008C53F4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153814" w:rsidRDefault="00C06855" w:rsidP="00161E6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Keywords</w:t>
            </w:r>
            <w:proofErr w:type="spellEnd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5A7A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Antep İşi, </w:t>
            </w:r>
            <w:proofErr w:type="spellStart"/>
            <w:r w:rsidR="005A7A93">
              <w:rPr>
                <w:rFonts w:ascii="Times New Roman" w:hAnsi="Times New Roman" w:cs="Times New Roman"/>
                <w:i/>
                <w:sz w:val="24"/>
                <w:szCs w:val="24"/>
              </w:rPr>
              <w:t>Pattern</w:t>
            </w:r>
            <w:proofErr w:type="spellEnd"/>
            <w:r w:rsidR="005A7A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5A7A93">
              <w:rPr>
                <w:rFonts w:ascii="Times New Roman" w:hAnsi="Times New Roman" w:cs="Times New Roman"/>
                <w:i/>
                <w:sz w:val="24"/>
                <w:szCs w:val="24"/>
              </w:rPr>
              <w:t>Cultural</w:t>
            </w:r>
            <w:proofErr w:type="spellEnd"/>
            <w:r w:rsidR="005A7A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Memory, Oral </w:t>
            </w:r>
            <w:proofErr w:type="spellStart"/>
            <w:r w:rsidR="005A7A93">
              <w:rPr>
                <w:rFonts w:ascii="Times New Roman" w:hAnsi="Times New Roman" w:cs="Times New Roman"/>
                <w:i/>
                <w:sz w:val="24"/>
                <w:szCs w:val="24"/>
              </w:rPr>
              <w:t>History</w:t>
            </w:r>
            <w:proofErr w:type="spellEnd"/>
            <w:r w:rsidR="005A7A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5A7A93">
              <w:rPr>
                <w:rFonts w:ascii="Times New Roman" w:hAnsi="Times New Roman" w:cs="Times New Roman"/>
                <w:i/>
                <w:sz w:val="24"/>
                <w:szCs w:val="24"/>
              </w:rPr>
              <w:t>Collective</w:t>
            </w:r>
            <w:proofErr w:type="spellEnd"/>
            <w:r w:rsidR="005A7A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Memory</w:t>
            </w:r>
          </w:p>
        </w:tc>
      </w:tr>
    </w:tbl>
    <w:p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57AC3" w:rsidRDefault="00657AC3" w:rsidP="00C06855">
      <w:pPr>
        <w:spacing w:before="0" w:after="0"/>
      </w:pPr>
      <w:r>
        <w:separator/>
      </w:r>
    </w:p>
  </w:endnote>
  <w:endnote w:type="continuationSeparator" w:id="0">
    <w:p w:rsidR="00657AC3" w:rsidRDefault="00657AC3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57AC3" w:rsidRDefault="00657AC3" w:rsidP="00C06855">
      <w:pPr>
        <w:spacing w:before="0" w:after="0"/>
      </w:pPr>
      <w:r>
        <w:separator/>
      </w:r>
    </w:p>
  </w:footnote>
  <w:footnote w:type="continuationSeparator" w:id="0">
    <w:p w:rsidR="00657AC3" w:rsidRDefault="00657AC3" w:rsidP="00C06855">
      <w:pPr>
        <w:spacing w:before="0" w:after="0"/>
      </w:pPr>
      <w:r>
        <w:continuationSeparator/>
      </w:r>
    </w:p>
  </w:footnote>
  <w:footnote w:id="1">
    <w:p w:rsidR="00C06855" w:rsidRDefault="00C06855" w:rsidP="00C06855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5A7A93">
        <w:rPr>
          <w:i/>
        </w:rPr>
        <w:t>Ecem Tan, Gaziantep Kent Arşivi ve Araştırma Merkezi, Birim Sorumlusu, ecemtan27@gmail.com</w:t>
      </w:r>
    </w:p>
  </w:footnote>
  <w:footnote w:id="2">
    <w:p w:rsidR="00C06855" w:rsidRPr="00C06855" w:rsidRDefault="00C06855">
      <w:pPr>
        <w:pStyle w:val="DipnotMetni"/>
        <w:rPr>
          <w:i/>
        </w:rPr>
      </w:pPr>
      <w:r>
        <w:rPr>
          <w:rStyle w:val="DipnotBavurusu"/>
        </w:rPr>
        <w:footnoteRef/>
      </w:r>
      <w:r>
        <w:t xml:space="preserve"> </w:t>
      </w:r>
      <w:r w:rsidR="005A7A93">
        <w:rPr>
          <w:i/>
        </w:rPr>
        <w:t>Melike Balcı, Gaziantep Kent Arşivi ve Araştırma Merkezi, Halkbilimci, cbalci210@gmail.com</w:t>
      </w:r>
    </w:p>
  </w:footnote>
  <w:footnote w:id="3">
    <w:p w:rsidR="00C06855" w:rsidRDefault="00C06855">
      <w:pPr>
        <w:pStyle w:val="DipnotMetni"/>
      </w:pPr>
      <w:r>
        <w:rPr>
          <w:rStyle w:val="DipnotBavurusu"/>
        </w:rPr>
        <w:footnoteRef/>
      </w:r>
      <w:r w:rsidR="002904E6">
        <w:t xml:space="preserve"> </w:t>
      </w:r>
      <w:r w:rsidR="005A7A93">
        <w:rPr>
          <w:i/>
        </w:rPr>
        <w:t>Ahmet Şahin, Gaziantep Kent Arşivi ve Araştırma Merkezi, Tarihçi, ahmetsahinn93@gmail.com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58B2045" wp14:editId="2561DA6C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0E36326" wp14:editId="2E5F59E2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EBFF868" wp14:editId="45A97EAB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55"/>
    <w:rsid w:val="001203FE"/>
    <w:rsid w:val="00153814"/>
    <w:rsid w:val="002904E6"/>
    <w:rsid w:val="00365790"/>
    <w:rsid w:val="005A7A93"/>
    <w:rsid w:val="00657AC3"/>
    <w:rsid w:val="00951FB4"/>
    <w:rsid w:val="00C06855"/>
    <w:rsid w:val="00DA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D252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A7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A7A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2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EA38C4BC-8450-4E29-9AA9-6E5ADB5E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Ahmet SAHIN</cp:lastModifiedBy>
  <cp:revision>2</cp:revision>
  <dcterms:created xsi:type="dcterms:W3CDTF">2026-02-27T13:29:00Z</dcterms:created>
  <dcterms:modified xsi:type="dcterms:W3CDTF">2026-02-27T13:29:00Z</dcterms:modified>
</cp:coreProperties>
</file>